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EC46B">
      <w:pPr>
        <w:pStyle w:val="185"/>
        <w:spacing w:before="156" w:after="156"/>
        <w:sectPr>
          <w:headerReference r:id="rId6" w:type="first"/>
          <w:headerReference r:id="rId5" w:type="default"/>
          <w:footerReference r:id="rId7" w:type="default"/>
          <w:footerReference r:id="rId8" w:type="even"/>
          <w:pgSz w:w="11907" w:h="16839"/>
          <w:pgMar w:top="567" w:right="851" w:bottom="1361" w:left="1418" w:header="0" w:footer="0" w:gutter="0"/>
          <w:pgNumType w:fmt="upperRoman" w:start="1"/>
          <w:cols w:space="720" w:num="1"/>
          <w:titlePg/>
          <w:docGrid w:type="lines" w:linePitch="312" w:charSpace="0"/>
        </w:sectPr>
      </w:pPr>
      <w:bookmarkStart w:id="0" w:name="_Toc278960335"/>
      <w:bookmarkStart w:id="1" w:name="SectionMark0"/>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1153160</wp:posOffset>
                </wp:positionV>
                <wp:extent cx="6120130" cy="391160"/>
                <wp:effectExtent l="0" t="0" r="0" b="889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557E049">
                            <w:pPr>
                              <w:jc w:val="distribute"/>
                              <w:rPr>
                                <w:rFonts w:hint="eastAsia" w:ascii="黑体" w:hAnsi="黑体" w:eastAsia="黑体" w:cs="黑体"/>
                                <w:sz w:val="48"/>
                                <w:szCs w:val="48"/>
                                <w:lang w:eastAsia="zh-CN"/>
                              </w:rPr>
                            </w:pPr>
                            <w:r>
                              <w:rPr>
                                <w:rFonts w:hint="eastAsia" w:ascii="黑体" w:hAnsi="黑体" w:eastAsia="黑体" w:cs="黑体"/>
                                <w:sz w:val="48"/>
                                <w:szCs w:val="48"/>
                                <w:lang w:eastAsia="zh-CN"/>
                              </w:rPr>
                              <w:t>中国医药设备工程协会团体标准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90.8pt;height:30.8pt;width:481.9pt;mso-position-horizontal-relative:margin;mso-position-vertical-relative:margin;z-index:251669504;mso-width-relative:page;mso-height-relative:page;" fillcolor="#FFFFFF" filled="t" stroked="f" coordsize="21600,21600" o:gfxdata="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hfNO1wAA&#10;AAgBAAAPAAAAAAAAAAEAIAAAACIAAABkcnMvZG93bnJldi54bWxQSwECFAAUAAAACACHTuJA8s8O&#10;pB8CAAAwBAAADgAAAAAAAAABACAAAAAmAQAAZHJzL2Uyb0RvYy54bWxQSwUGAAAAAAYABgBZAQAA&#10;twUAAAAA&#10;">
                <v:fill on="t" focussize="0,0"/>
                <v:stroke on="f"/>
                <v:imagedata o:title=""/>
                <o:lock v:ext="edit" aspectratio="f"/>
                <v:textbox inset="0mm,0mm,0mm,0mm">
                  <w:txbxContent>
                    <w:p w14:paraId="7557E049">
                      <w:pPr>
                        <w:jc w:val="distribute"/>
                        <w:rPr>
                          <w:rFonts w:hint="eastAsia" w:ascii="黑体" w:hAnsi="黑体" w:eastAsia="黑体" w:cs="黑体"/>
                          <w:sz w:val="48"/>
                          <w:szCs w:val="48"/>
                          <w:lang w:eastAsia="zh-CN"/>
                        </w:rPr>
                      </w:pPr>
                      <w:r>
                        <w:rPr>
                          <w:rFonts w:hint="eastAsia" w:ascii="黑体" w:hAnsi="黑体" w:eastAsia="黑体" w:cs="黑体"/>
                          <w:sz w:val="48"/>
                          <w:szCs w:val="48"/>
                          <w:lang w:eastAsia="zh-CN"/>
                        </w:rPr>
                        <w:t>中国医药设备工程协会团体标准</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3598545</wp:posOffset>
                </wp:positionV>
                <wp:extent cx="5969000" cy="451040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969000" cy="4510405"/>
                        </a:xfrm>
                        <a:prstGeom prst="rect">
                          <a:avLst/>
                        </a:prstGeom>
                        <a:solidFill>
                          <a:srgbClr val="FFFFFF">
                            <a:alpha val="0"/>
                          </a:srgbClr>
                        </a:solidFill>
                        <a:ln>
                          <a:noFill/>
                        </a:ln>
                      </wps:spPr>
                      <wps:txbx>
                        <w:txbxContent>
                          <w:p w14:paraId="6B8E3666">
                            <w:pPr>
                              <w:jc w:val="center"/>
                              <w:rPr>
                                <w:rFonts w:ascii="黑体" w:hAnsi="Courier New" w:eastAsia="黑体" w:cs="Courier New"/>
                                <w:sz w:val="52"/>
                                <w:szCs w:val="52"/>
                                <w:lang w:eastAsia="zh-CN"/>
                              </w:rPr>
                            </w:pPr>
                            <w:r>
                              <w:rPr>
                                <w:rFonts w:ascii="黑体" w:hAnsi="Courier New" w:eastAsia="黑体" w:cs="Courier New"/>
                                <w:sz w:val="52"/>
                                <w:szCs w:val="52"/>
                                <w:lang w:eastAsia="zh-CN"/>
                              </w:rPr>
                              <w:t>生物安全生产设施建筑技术标准</w:t>
                            </w:r>
                          </w:p>
                          <w:p w14:paraId="0F44AEF6">
                            <w:pPr>
                              <w:jc w:val="center"/>
                              <w:rPr>
                                <w:rFonts w:ascii="黑体" w:hAnsi="Courier New" w:eastAsia="黑体" w:cs="Courier New"/>
                                <w:sz w:val="28"/>
                                <w:szCs w:val="28"/>
                              </w:rPr>
                            </w:pPr>
                            <w:r>
                              <w:rPr>
                                <w:rFonts w:ascii="Times New Roman" w:hAnsi="Times New Roman" w:cs="Times New Roman"/>
                                <w:kern w:val="2"/>
                                <w:sz w:val="28"/>
                                <w:szCs w:val="44"/>
                                <w:lang w:eastAsia="zh-CN"/>
                              </w:rPr>
                              <w:t>（</w:t>
                            </w:r>
                            <w:r>
                              <w:rPr>
                                <w:rFonts w:hint="eastAsia" w:ascii="Times New Roman" w:hAnsi="Times New Roman" w:cs="Times New Roman"/>
                                <w:kern w:val="2"/>
                                <w:sz w:val="28"/>
                                <w:szCs w:val="44"/>
                                <w:lang w:eastAsia="zh-CN"/>
                              </w:rPr>
                              <w:t>初</w:t>
                            </w:r>
                            <w:r>
                              <w:rPr>
                                <w:rFonts w:ascii="Times New Roman" w:hAnsi="Times New Roman" w:cs="Times New Roman"/>
                                <w:kern w:val="2"/>
                                <w:sz w:val="28"/>
                                <w:szCs w:val="44"/>
                                <w:lang w:eastAsia="zh-CN"/>
                              </w:rPr>
                              <w:t>稿）</w:t>
                            </w:r>
                          </w:p>
                          <w:p w14:paraId="2692F878">
                            <w:pPr>
                              <w:pStyle w:val="189"/>
                            </w:pPr>
                            <w:r>
                              <w:rPr>
                                <w:rFonts w:hint="eastAsia"/>
                              </w:rPr>
                              <w:t>XXXX</w:t>
                            </w:r>
                          </w:p>
                          <w:p w14:paraId="1A5B33ED">
                            <w:pPr>
                              <w:pStyle w:val="190"/>
                              <w:jc w:val="both"/>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3.35pt;height:355.15pt;width:470pt;mso-position-horizontal-relative:margin;mso-position-vertical-relative:margin;z-index:251668480;mso-width-relative:page;mso-height-relative:page;" fillcolor="#FFFFFF" filled="t" stroked="f" coordsize="21600,21600" o:gfxdata="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Fyn5tYAAAAJAQAADwAAAAAAAAABACAAAAAiAAAAZHJzL2Rvd25yZXYueG1sUEsB&#10;AhQAFAAAAAgAh07iQHK0f6UwAgAATgQAAA4AAAAAAAAAAQAgAAAAJQEAAGRycy9lMm9Eb2MueG1s&#10;UEsFBgAAAAAGAAYAWQEAAMcFAAAAAA==&#10;">
                <v:fill on="t" opacity="0f" focussize="0,0"/>
                <v:stroke on="f"/>
                <v:imagedata o:title=""/>
                <o:lock v:ext="edit" aspectratio="f"/>
                <v:textbox inset="0mm,0mm,0mm,0mm">
                  <w:txbxContent>
                    <w:p w14:paraId="6B8E3666">
                      <w:pPr>
                        <w:jc w:val="center"/>
                        <w:rPr>
                          <w:rFonts w:ascii="黑体" w:hAnsi="Courier New" w:eastAsia="黑体" w:cs="Courier New"/>
                          <w:sz w:val="52"/>
                          <w:szCs w:val="52"/>
                          <w:lang w:eastAsia="zh-CN"/>
                        </w:rPr>
                      </w:pPr>
                      <w:r>
                        <w:rPr>
                          <w:rFonts w:ascii="黑体" w:hAnsi="Courier New" w:eastAsia="黑体" w:cs="Courier New"/>
                          <w:sz w:val="52"/>
                          <w:szCs w:val="52"/>
                          <w:lang w:eastAsia="zh-CN"/>
                        </w:rPr>
                        <w:t>生物安全生产设施建筑技术标准</w:t>
                      </w:r>
                    </w:p>
                    <w:p w14:paraId="0F44AEF6">
                      <w:pPr>
                        <w:jc w:val="center"/>
                        <w:rPr>
                          <w:rFonts w:ascii="黑体" w:hAnsi="Courier New" w:eastAsia="黑体" w:cs="Courier New"/>
                          <w:sz w:val="28"/>
                          <w:szCs w:val="28"/>
                        </w:rPr>
                      </w:pPr>
                      <w:r>
                        <w:rPr>
                          <w:rFonts w:ascii="Times New Roman" w:hAnsi="Times New Roman" w:cs="Times New Roman"/>
                          <w:kern w:val="2"/>
                          <w:sz w:val="28"/>
                          <w:szCs w:val="44"/>
                          <w:lang w:eastAsia="zh-CN"/>
                        </w:rPr>
                        <w:t>（</w:t>
                      </w:r>
                      <w:r>
                        <w:rPr>
                          <w:rFonts w:hint="eastAsia" w:ascii="Times New Roman" w:hAnsi="Times New Roman" w:cs="Times New Roman"/>
                          <w:kern w:val="2"/>
                          <w:sz w:val="28"/>
                          <w:szCs w:val="44"/>
                          <w:lang w:eastAsia="zh-CN"/>
                        </w:rPr>
                        <w:t>初</w:t>
                      </w:r>
                      <w:r>
                        <w:rPr>
                          <w:rFonts w:ascii="Times New Roman" w:hAnsi="Times New Roman" w:cs="Times New Roman"/>
                          <w:kern w:val="2"/>
                          <w:sz w:val="28"/>
                          <w:szCs w:val="44"/>
                          <w:lang w:eastAsia="zh-CN"/>
                        </w:rPr>
                        <w:t>稿）</w:t>
                      </w:r>
                    </w:p>
                    <w:p w14:paraId="2692F878">
                      <w:pPr>
                        <w:pStyle w:val="189"/>
                      </w:pPr>
                      <w:r>
                        <w:rPr>
                          <w:rFonts w:hint="eastAsia"/>
                        </w:rPr>
                        <w:t>XXXX</w:t>
                      </w:r>
                    </w:p>
                    <w:p w14:paraId="1A5B33ED">
                      <w:pPr>
                        <w:pStyle w:val="190"/>
                        <w:jc w:val="both"/>
                      </w:pP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-416560</wp:posOffset>
                </wp:positionH>
                <wp:positionV relativeFrom="margin">
                  <wp:posOffset>8549640</wp:posOffset>
                </wp:positionV>
                <wp:extent cx="2019300" cy="31242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058A680">
                            <w:pPr>
                              <w:pStyle w:val="183"/>
                              <w:framePr w:w="0" w:hRule="auto" w:vSpace="0" w:wrap="auto" w:vAnchor="margin" w:hAnchor="text" w:xAlign="left" w:yAlign="inline"/>
                              <w:numPr>
                                <w:ilvl w:val="4"/>
                                <w:numId w:val="0"/>
                              </w:numPr>
                              <w:wordWrap w:val="0"/>
                            </w:pPr>
                            <w:r>
                              <w:rPr>
                                <w:rFonts w:hint="eastAsia"/>
                              </w:rPr>
                              <w:t>20</w:t>
                            </w:r>
                            <w:r>
                              <w:t>XX</w:t>
                            </w:r>
                            <w:r>
                              <w:rPr>
                                <w:rFonts w:hint="eastAsia"/>
                              </w:rPr>
                              <w:t>-</w:t>
                            </w:r>
                            <w:r>
                              <w:t>XX</w:t>
                            </w:r>
                            <w:r>
                              <w:rPr>
                                <w:rFonts w:hint="eastAsia"/>
                              </w:rPr>
                              <w:t>-</w:t>
                            </w:r>
                            <w:r>
                              <w:t>XX</w:t>
                            </w:r>
                            <w:r>
                              <w:rPr>
                                <w:rFonts w:hint="eastAsia"/>
                              </w:rPr>
                              <w:t xml:space="preserve"> 发布</w:t>
                            </w:r>
                          </w:p>
                          <w:p w14:paraId="072877E8"/>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8pt;margin-top:673.2pt;height:24.6pt;width:159pt;mso-position-horizontal-relative:margin;mso-position-vertical-relative:margin;z-index:251667456;mso-width-relative:page;mso-height-relative:page;" fillcolor="#FFFFFF" filled="t" stroked="f" coordsize="21600,21600" o:gfxdata="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ubZ&#10;z9oAAAANAQAADwAAAAAAAAABACAAAAAiAAAAZHJzL2Rvd25yZXYueG1sUEsBAhQAFAAAAAgAh07i&#10;QKFd1DIgAgAAMAQAAA4AAAAAAAAAAQAgAAAAKQEAAGRycy9lMm9Eb2MueG1sUEsFBgAAAAAGAAYA&#10;WQEAALsFAAAAAA==&#10;">
                <v:fill on="t" focussize="0,0"/>
                <v:stroke on="f"/>
                <v:imagedata o:title=""/>
                <o:lock v:ext="edit" aspectratio="f"/>
                <v:textbox inset="0mm,0mm,0mm,0mm">
                  <w:txbxContent>
                    <w:p w14:paraId="4058A680">
                      <w:pPr>
                        <w:pStyle w:val="183"/>
                        <w:framePr w:w="0" w:hRule="auto" w:vSpace="0" w:wrap="auto" w:vAnchor="margin" w:hAnchor="text" w:xAlign="left" w:yAlign="inline"/>
                        <w:numPr>
                          <w:ilvl w:val="4"/>
                          <w:numId w:val="0"/>
                        </w:numPr>
                        <w:wordWrap w:val="0"/>
                      </w:pPr>
                      <w:r>
                        <w:rPr>
                          <w:rFonts w:hint="eastAsia"/>
                        </w:rPr>
                        <w:t>20</w:t>
                      </w:r>
                      <w:r>
                        <w:t>XX</w:t>
                      </w:r>
                      <w:r>
                        <w:rPr>
                          <w:rFonts w:hint="eastAsia"/>
                        </w:rPr>
                        <w:t>-</w:t>
                      </w:r>
                      <w:r>
                        <w:t>XX</w:t>
                      </w:r>
                      <w:r>
                        <w:rPr>
                          <w:rFonts w:hint="eastAsia"/>
                        </w:rPr>
                        <w:t>-</w:t>
                      </w:r>
                      <w:r>
                        <w:t>XX</w:t>
                      </w:r>
                      <w:r>
                        <w:rPr>
                          <w:rFonts w:hint="eastAsia"/>
                        </w:rPr>
                        <w:t xml:space="preserve"> 发布</w:t>
                      </w:r>
                    </w:p>
                    <w:p w14:paraId="072877E8"/>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2110105</wp:posOffset>
                </wp:positionV>
                <wp:extent cx="6121400" cy="0"/>
                <wp:effectExtent l="0" t="0" r="3175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3.9pt;margin-top:166.15pt;height:0pt;width:482pt;z-index:251665408;mso-width-relative:page;mso-height-relative:page;" filled="f" stroked="t" coordsize="21600,21600" o:gfxdata="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WRRNbVAAAACQEA&#10;AA8AAAAAAAAAAQAgAAAAIgAAAGRycy9kb3ducmV2LnhtbFBLAQIUABQAAAAIAIdO4kCmcUY35AEA&#10;AK0DAAAOAAAAAAAAAAEAIAAAACQBAABkcnMvZTJvRG9jLnhtbFBLBQYAAAAABgAGAFkBAAB6BQAA&#10;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8889365</wp:posOffset>
                </wp:positionV>
                <wp:extent cx="6121400" cy="0"/>
                <wp:effectExtent l="0" t="0" r="317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6432;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eO7NQAAAAKAQAA&#10;DwAAAAAAAAABACAAAAAiAAAAZHJzL2Rvd25yZXYueG1sUEsBAhQAFAAAAAgAh07iQLIOFsrkAQAA&#10;qwMAAA4AAAAAAAAAAQAgAAAAIwEAAGRycy9lMm9Eb2MueG1sUEsFBgAAAAAGAAYAWQEAAHkFAAAA&#10;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30AC2DB3">
                            <w:pPr>
                              <w:pStyle w:val="184"/>
                            </w:pPr>
                            <w:r>
                              <w:rPr>
                                <w:rFonts w:hint="eastAsia"/>
                              </w:rPr>
                              <w:t xml:space="preserve">中国医药设备工程协会 </w:t>
                            </w:r>
                            <w:r>
                              <w:rPr>
                                <w:rStyle w:val="181"/>
                                <w:rFonts w:hint="eastAsia"/>
                              </w:rPr>
                              <w:t>发布</w:t>
                            </w:r>
                          </w:p>
                          <w:p w14:paraId="4F727A23">
                            <w:pPr>
                              <w:rPr>
                                <w:lang w:eastAsia="zh-CN"/>
                              </w:rPr>
                            </w:pPr>
                          </w:p>
                          <w:p w14:paraId="5259A52A">
                            <w:pPr>
                              <w:pStyle w:val="184"/>
                            </w:pPr>
                            <w:r>
                              <w:rPr>
                                <w:rFonts w:hint="eastAsia"/>
                              </w:rPr>
                              <w:t xml:space="preserve">中国医药设备工程协会 </w:t>
                            </w:r>
                            <w:r>
                              <w:rPr>
                                <w:rStyle w:val="181"/>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VYG69gA&#10;AAAKAQAADwAAAAAAAAABACAAAAAiAAAAZHJzL2Rvd25yZXYueG1sUEsBAhQAFAAAAAgAh07iQDv+&#10;ja4fAgAALgQAAA4AAAAAAAAAAQAgAAAAJwEAAGRycy9lMm9Eb2MueG1sUEsFBgAAAAAGAAYAWQEA&#10;ALgFAAAAAA==&#10;">
                <v:fill on="t" focussize="0,0"/>
                <v:stroke on="f"/>
                <v:imagedata o:title=""/>
                <o:lock v:ext="edit" aspectratio="f"/>
                <v:textbox inset="0mm,0mm,0mm,0mm">
                  <w:txbxContent>
                    <w:p w14:paraId="30AC2DB3">
                      <w:pPr>
                        <w:pStyle w:val="184"/>
                      </w:pPr>
                      <w:r>
                        <w:rPr>
                          <w:rFonts w:hint="eastAsia"/>
                        </w:rPr>
                        <w:t xml:space="preserve">中国医药设备工程协会 </w:t>
                      </w:r>
                      <w:r>
                        <w:rPr>
                          <w:rStyle w:val="181"/>
                          <w:rFonts w:hint="eastAsia"/>
                        </w:rPr>
                        <w:t>发布</w:t>
                      </w:r>
                    </w:p>
                    <w:p w14:paraId="4F727A23">
                      <w:pPr>
                        <w:rPr>
                          <w:lang w:eastAsia="zh-CN"/>
                        </w:rPr>
                      </w:pPr>
                    </w:p>
                    <w:p w14:paraId="5259A52A">
                      <w:pPr>
                        <w:pStyle w:val="184"/>
                      </w:pPr>
                      <w:r>
                        <w:rPr>
                          <w:rFonts w:hint="eastAsia"/>
                        </w:rPr>
                        <w:t xml:space="preserve">中国医药设备工程协会 </w:t>
                      </w:r>
                      <w:r>
                        <w:rPr>
                          <w:rStyle w:val="181"/>
                          <w:rFonts w:hint="eastAsia"/>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CA468B4">
                            <w:pPr>
                              <w:pStyle w:val="183"/>
                              <w:framePr w:w="0" w:hRule="auto" w:vSpace="0" w:wrap="auto" w:vAnchor="margin" w:hAnchor="text" w:xAlign="left" w:yAlign="inline"/>
                              <w:numPr>
                                <w:ilvl w:val="4"/>
                                <w:numId w:val="0"/>
                              </w:numPr>
                              <w:wordWrap w:val="0"/>
                            </w:pPr>
                            <w:r>
                              <w:rPr>
                                <w:rFonts w:hint="eastAsia"/>
                              </w:rPr>
                              <w:t>20</w:t>
                            </w:r>
                            <w:r>
                              <w:t>XX</w:t>
                            </w:r>
                            <w:r>
                              <w:rPr>
                                <w:rFonts w:hint="eastAsia"/>
                              </w:rPr>
                              <w:t>-</w:t>
                            </w:r>
                            <w:r>
                              <w:t>XX</w:t>
                            </w:r>
                            <w:r>
                              <w:rPr>
                                <w:rFonts w:hint="eastAsia"/>
                              </w:rPr>
                              <w:t>-</w:t>
                            </w:r>
                            <w:r>
                              <w:t>XX</w:t>
                            </w:r>
                            <w:r>
                              <w:rPr>
                                <w:rFonts w:hint="eastAsia"/>
                              </w:rPr>
                              <w:t xml:space="preserve"> 实施</w:t>
                            </w:r>
                          </w:p>
                          <w:p w14:paraId="5A8F15CE"/>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v2q&#10;19oAAAANAQAADwAAAAAAAAABACAAAAAiAAAAZHJzL2Rvd25yZXYueG1sUEsBAhQAFAAAAAgAh07i&#10;QNrjJpMgAgAALgQAAA4AAAAAAAAAAQAgAAAAKQEAAGRycy9lMm9Eb2MueG1sUEsFBgAAAAAGAAYA&#10;WQEAALsFAAAAAA==&#10;">
                <v:fill on="t" focussize="0,0"/>
                <v:stroke on="f"/>
                <v:imagedata o:title=""/>
                <o:lock v:ext="edit" aspectratio="f"/>
                <v:textbox inset="0mm,0mm,0mm,0mm">
                  <w:txbxContent>
                    <w:p w14:paraId="7CA468B4">
                      <w:pPr>
                        <w:pStyle w:val="183"/>
                        <w:framePr w:w="0" w:hRule="auto" w:vSpace="0" w:wrap="auto" w:vAnchor="margin" w:hAnchor="text" w:xAlign="left" w:yAlign="inline"/>
                        <w:numPr>
                          <w:ilvl w:val="4"/>
                          <w:numId w:val="0"/>
                        </w:numPr>
                        <w:wordWrap w:val="0"/>
                      </w:pPr>
                      <w:r>
                        <w:rPr>
                          <w:rFonts w:hint="eastAsia"/>
                        </w:rPr>
                        <w:t>20</w:t>
                      </w:r>
                      <w:r>
                        <w:t>XX</w:t>
                      </w:r>
                      <w:r>
                        <w:rPr>
                          <w:rFonts w:hint="eastAsia"/>
                        </w:rPr>
                        <w:t>-</w:t>
                      </w:r>
                      <w:r>
                        <w:t>XX</w:t>
                      </w:r>
                      <w:r>
                        <w:rPr>
                          <w:rFonts w:hint="eastAsia"/>
                        </w:rPr>
                        <w:t>-</w:t>
                      </w:r>
                      <w:r>
                        <w:t>XX</w:t>
                      </w:r>
                      <w:r>
                        <w:rPr>
                          <w:rFonts w:hint="eastAsia"/>
                        </w:rPr>
                        <w:t xml:space="preserve"> 实施</w:t>
                      </w:r>
                    </w:p>
                    <w:p w14:paraId="5A8F15CE"/>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8FD7BD1">
                            <w:pPr>
                              <w:pStyle w:val="161"/>
                              <w:spacing w:before="312" w:after="312"/>
                            </w:pPr>
                            <w:r>
                              <w:rPr>
                                <w:rFonts w:hint="eastAsia"/>
                              </w:rPr>
                              <w:t>2022-05-06 发布</w:t>
                            </w:r>
                          </w:p>
                          <w:p w14:paraId="2D644ED2"/>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EhR&#10;JMMfAgAALgQAAA4AAAAAAAAAAQAgAAAAJwEAAGRycy9lMm9Eb2MueG1sUEsFBgAAAAAGAAYAWQEA&#10;ALgFAAAAAA==&#10;">
                <v:fill on="t" focussize="0,0"/>
                <v:stroke on="f"/>
                <v:imagedata o:title=""/>
                <o:lock v:ext="edit" aspectratio="f"/>
                <v:textbox inset="0mm,0mm,0mm,0mm">
                  <w:txbxContent>
                    <w:p w14:paraId="08FD7BD1">
                      <w:pPr>
                        <w:pStyle w:val="161"/>
                        <w:spacing w:before="312" w:after="312"/>
                      </w:pPr>
                      <w:r>
                        <w:rPr>
                          <w:rFonts w:hint="eastAsia"/>
                        </w:rPr>
                        <w:t>2022-05-06 发布</w:t>
                      </w:r>
                    </w:p>
                    <w:p w14:paraId="2D644ED2"/>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71120</wp:posOffset>
                </wp:positionH>
                <wp:positionV relativeFrom="margin">
                  <wp:posOffset>1410335</wp:posOffset>
                </wp:positionV>
                <wp:extent cx="6028055" cy="86042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28055" cy="860425"/>
                        </a:xfrm>
                        <a:prstGeom prst="rect">
                          <a:avLst/>
                        </a:prstGeom>
                        <a:solidFill>
                          <a:srgbClr val="FFFFFF">
                            <a:alpha val="0"/>
                          </a:srgbClr>
                        </a:solidFill>
                        <a:ln>
                          <a:noFill/>
                        </a:ln>
                        <a:effectLst/>
                      </wps:spPr>
                      <wps:txbx>
                        <w:txbxContent>
                          <w:p w14:paraId="1B8741E5">
                            <w:pPr>
                              <w:pStyle w:val="173"/>
                              <w:wordWrap w:val="0"/>
                              <w:spacing w:before="156" w:after="156"/>
                            </w:pPr>
                            <w:r>
                              <w:rPr>
                                <w:rFonts w:ascii="黑体"/>
                              </w:rPr>
                              <w:t>T</w:t>
                            </w:r>
                            <w:r>
                              <w:rPr>
                                <w:rFonts w:hint="eastAsia" w:ascii="黑体"/>
                              </w:rPr>
                              <w:t xml:space="preserve">/CPAPE </w:t>
                            </w:r>
                            <w:r>
                              <w:rPr>
                                <w:rFonts w:ascii="黑体"/>
                              </w:rPr>
                              <w:t>XX-XXXX</w:t>
                            </w:r>
                          </w:p>
                          <w:p w14:paraId="49C3567B"/>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pt;margin-top:111.05pt;height:67.75pt;width:474.65pt;mso-position-horizontal-relative:margin;mso-position-vertical-relative:margin;z-index:251661312;mso-width-relative:page;mso-height-relative:page;" fillcolor="#FFFFFF" filled="t" stroked="f" coordsize="21600,21600" o:gfxdata="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sTYfWAAAACgEAAA8AAAAAAAAAAQAgAAAAIgAAAGRycy9kb3ducmV2Lnht&#10;bFBLAQIUABQAAAAIAIdO4kAjqswFNAIAAFkEAAAOAAAAAAAAAAEAIAAAACUBAABkcnMvZTJvRG9j&#10;LnhtbFBLBQYAAAAABgAGAFkBAADLBQAAAAA=&#10;">
                <v:fill on="t" opacity="0f" focussize="0,0"/>
                <v:stroke on="f"/>
                <v:imagedata o:title=""/>
                <o:lock v:ext="edit" aspectratio="f"/>
                <v:textbox inset="0mm,0mm,0mm,0mm">
                  <w:txbxContent>
                    <w:p w14:paraId="1B8741E5">
                      <w:pPr>
                        <w:pStyle w:val="173"/>
                        <w:wordWrap w:val="0"/>
                        <w:spacing w:before="156" w:after="156"/>
                      </w:pPr>
                      <w:r>
                        <w:rPr>
                          <w:rFonts w:ascii="黑体"/>
                        </w:rPr>
                        <w:t>T</w:t>
                      </w:r>
                      <w:r>
                        <w:rPr>
                          <w:rFonts w:hint="eastAsia" w:ascii="黑体"/>
                        </w:rPr>
                        <w:t xml:space="preserve">/CPAPE </w:t>
                      </w:r>
                      <w:r>
                        <w:rPr>
                          <w:rFonts w:ascii="黑体"/>
                        </w:rPr>
                        <w:t>XX-XXXX</w:t>
                      </w:r>
                    </w:p>
                    <w:p w14:paraId="49C3567B"/>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2660650</wp:posOffset>
                </wp:positionH>
                <wp:positionV relativeFrom="margin">
                  <wp:posOffset>356235</wp:posOffset>
                </wp:positionV>
                <wp:extent cx="3175000" cy="720090"/>
                <wp:effectExtent l="0" t="0" r="635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3D49A135">
                            <w:pPr>
                              <w:pStyle w:val="188"/>
                              <w:rPr>
                                <w:sz w:val="84"/>
                              </w:rPr>
                            </w:pPr>
                            <w:r>
                              <w:rPr>
                                <w:rFonts w:hint="eastAsia"/>
                                <w:sz w:val="84"/>
                              </w:rPr>
                              <w:t>T</w:t>
                            </w:r>
                          </w:p>
                          <w:p w14:paraId="4B04561C"/>
                          <w:p w14:paraId="65B3446C"/>
                          <w:p w14:paraId="7C255298"/>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9.5pt;margin-top:28.05pt;height:56.7pt;width:250pt;mso-position-horizontal-relative:margin;mso-position-vertical-relative:margin;z-index:251660288;mso-width-relative:page;mso-height-relative:page;" fillcolor="#FFFFFF" filled="t" stroked="f" coordsize="21600,21600" o:gfxdata="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PK3x3Y&#10;AAAACgEAAA8AAAAAAAAAAQAgAAAAIgAAAGRycy9kb3ducmV2LnhtbFBLAQIUABQAAAAIAIdO4kAI&#10;Wdi5IAIAAC4EAAAOAAAAAAAAAAEAIAAAACcBAABkcnMvZTJvRG9jLnhtbFBLBQYAAAAABgAGAFkB&#10;AAC5BQAAAAA=&#10;">
                <v:fill on="t" focussize="0,0"/>
                <v:stroke on="f"/>
                <v:imagedata o:title=""/>
                <o:lock v:ext="edit" aspectratio="f"/>
                <v:textbox inset="0mm,0mm,0mm,0mm">
                  <w:txbxContent>
                    <w:p w14:paraId="3D49A135">
                      <w:pPr>
                        <w:pStyle w:val="188"/>
                        <w:rPr>
                          <w:sz w:val="84"/>
                        </w:rPr>
                      </w:pPr>
                      <w:r>
                        <w:rPr>
                          <w:rFonts w:hint="eastAsia"/>
                          <w:sz w:val="84"/>
                        </w:rPr>
                        <w:t>T</w:t>
                      </w:r>
                    </w:p>
                    <w:p w14:paraId="4B04561C"/>
                    <w:p w14:paraId="65B3446C"/>
                    <w:p w14:paraId="7C255298"/>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C7E89F8">
                            <w:pPr>
                              <w:pStyle w:val="182"/>
                              <w:rPr>
                                <w:rFonts w:ascii="黑体"/>
                              </w:rPr>
                            </w:pPr>
                            <w:r>
                              <w:rPr>
                                <w:rFonts w:hint="eastAsia" w:ascii="黑体"/>
                              </w:rPr>
                              <w:t>I</w:t>
                            </w:r>
                            <w:r>
                              <w:rPr>
                                <w:rFonts w:ascii="黑体"/>
                              </w:rPr>
                              <w:t>CS</w:t>
                            </w:r>
                            <w:r>
                              <w:rPr>
                                <w:rFonts w:hint="eastAsia" w:ascii="黑体"/>
                              </w:rPr>
                              <w:t xml:space="preserve"> 01.040.11</w:t>
                            </w:r>
                          </w:p>
                          <w:p w14:paraId="224AB71B">
                            <w:pPr>
                              <w:pStyle w:val="182"/>
                              <w:rPr>
                                <w:rFonts w:ascii="黑体"/>
                              </w:rPr>
                            </w:pPr>
                            <w:r>
                              <w:rPr>
                                <w:rFonts w:hint="eastAsia" w:ascii="黑体"/>
                              </w:rPr>
                              <w:t>C 90</w:t>
                            </w:r>
                          </w:p>
                          <w:p w14:paraId="6BB3F8FB">
                            <w:pPr>
                              <w:pStyle w:val="182"/>
                            </w:pPr>
                          </w:p>
                          <w:p w14:paraId="7BDCF429"/>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Xsy+DTAAAABQEA&#10;AA8AAAAAAAAAAQAgAAAAIgAAAGRycy9kb3ducmV2LnhtbFBLAQIUABQAAAAIAIdO4kBlwBeiHwIA&#10;AC4EAAAOAAAAAAAAAAEAIAAAACIBAABkcnMvZTJvRG9jLnhtbFBLBQYAAAAABgAGAFkBAACzBQAA&#10;AAA=&#10;">
                <v:fill on="t" focussize="0,0"/>
                <v:stroke on="f"/>
                <v:imagedata o:title=""/>
                <o:lock v:ext="edit" aspectratio="f"/>
                <v:textbox inset="0mm,0mm,0mm,0mm">
                  <w:txbxContent>
                    <w:p w14:paraId="3C7E89F8">
                      <w:pPr>
                        <w:pStyle w:val="182"/>
                        <w:rPr>
                          <w:rFonts w:ascii="黑体"/>
                        </w:rPr>
                      </w:pPr>
                      <w:r>
                        <w:rPr>
                          <w:rFonts w:hint="eastAsia" w:ascii="黑体"/>
                        </w:rPr>
                        <w:t>I</w:t>
                      </w:r>
                      <w:r>
                        <w:rPr>
                          <w:rFonts w:ascii="黑体"/>
                        </w:rPr>
                        <w:t>CS</w:t>
                      </w:r>
                      <w:r>
                        <w:rPr>
                          <w:rFonts w:hint="eastAsia" w:ascii="黑体"/>
                        </w:rPr>
                        <w:t xml:space="preserve"> 01.040.11</w:t>
                      </w:r>
                    </w:p>
                    <w:p w14:paraId="224AB71B">
                      <w:pPr>
                        <w:pStyle w:val="182"/>
                        <w:rPr>
                          <w:rFonts w:ascii="黑体"/>
                        </w:rPr>
                      </w:pPr>
                      <w:r>
                        <w:rPr>
                          <w:rFonts w:hint="eastAsia" w:ascii="黑体"/>
                        </w:rPr>
                        <w:t>C 90</w:t>
                      </w:r>
                    </w:p>
                    <w:p w14:paraId="6BB3F8FB">
                      <w:pPr>
                        <w:pStyle w:val="182"/>
                      </w:pPr>
                    </w:p>
                    <w:p w14:paraId="7BDCF429"/>
                  </w:txbxContent>
                </v:textbox>
                <w10:anchorlock/>
              </v:shape>
            </w:pict>
          </mc:Fallback>
        </mc:AlternateContent>
      </w:r>
    </w:p>
    <w:bookmarkEnd w:id="0"/>
    <w:bookmarkEnd w:id="1"/>
    <w:p w14:paraId="519CA3E4">
      <w:pPr>
        <w:jc w:val="center"/>
        <w:outlineLvl w:val="0"/>
        <w:rPr>
          <w:rFonts w:ascii="Times New Roman" w:hAnsi="Times New Roman" w:cs="Times New Roman"/>
          <w:b/>
          <w:bCs/>
          <w:sz w:val="32"/>
          <w:szCs w:val="32"/>
          <w:lang w:eastAsia="zh-CN"/>
        </w:rPr>
      </w:pPr>
      <w:bookmarkStart w:id="2" w:name="_Toc3999"/>
      <w:bookmarkStart w:id="3" w:name="_Toc1122"/>
      <w:bookmarkStart w:id="4" w:name="_Toc16542"/>
      <w:bookmarkStart w:id="5" w:name="_Toc7677"/>
      <w:bookmarkStart w:id="6" w:name="_Toc24139"/>
      <w:bookmarkStart w:id="7" w:name="_Toc28736"/>
      <w:bookmarkStart w:id="8" w:name="_Toc4107"/>
      <w:bookmarkStart w:id="9" w:name="_Toc16389"/>
      <w:r>
        <w:rPr>
          <w:rFonts w:ascii="Times New Roman" w:hAnsi="Times New Roman" w:cs="Times New Roman"/>
          <w:b/>
          <w:bCs/>
          <w:sz w:val="32"/>
          <w:szCs w:val="32"/>
          <w:lang w:eastAsia="zh-CN"/>
        </w:rPr>
        <w:t>前  言</w:t>
      </w:r>
      <w:bookmarkEnd w:id="2"/>
      <w:bookmarkEnd w:id="3"/>
      <w:bookmarkEnd w:id="4"/>
      <w:bookmarkEnd w:id="5"/>
      <w:bookmarkEnd w:id="6"/>
      <w:bookmarkEnd w:id="7"/>
      <w:bookmarkEnd w:id="8"/>
      <w:bookmarkEnd w:id="9"/>
    </w:p>
    <w:p w14:paraId="1ECF43EE">
      <w:pPr>
        <w:rPr>
          <w:rFonts w:ascii="Times New Roman" w:hAnsi="Times New Roman" w:cs="Times New Roman"/>
          <w:lang w:eastAsia="zh-CN"/>
        </w:rPr>
      </w:pPr>
    </w:p>
    <w:p w14:paraId="010EF060">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根据</w:t>
      </w:r>
      <w:r>
        <w:rPr>
          <w:rFonts w:ascii="Times New Roman" w:hAnsi="Times New Roman" w:cs="Times New Roman"/>
          <w:kern w:val="2"/>
          <w:sz w:val="24"/>
          <w:szCs w:val="24"/>
          <w:lang w:eastAsia="zh-CN"/>
        </w:rPr>
        <w:t>中国医药设备工程协会</w:t>
      </w:r>
      <w:r>
        <w:rPr>
          <w:kern w:val="2"/>
          <w:sz w:val="24"/>
          <w:szCs w:val="24"/>
          <w:lang w:eastAsia="zh-CN"/>
        </w:rPr>
        <w:t>《中国医药设备工程协会团体标准管理办法》（药工协字【2022】第025号）的要求</w:t>
      </w:r>
      <w:r>
        <w:rPr>
          <w:rFonts w:ascii="Times New Roman" w:hAnsi="Times New Roman" w:cs="Times New Roman"/>
          <w:sz w:val="24"/>
          <w:szCs w:val="24"/>
          <w:lang w:eastAsia="zh-CN"/>
        </w:rPr>
        <w:t>，标准编制组经广泛调查研究，认真总结实践经验，参考有关国内外先进标准，并在广泛征求意见的基础上，制订本标准。</w:t>
      </w:r>
    </w:p>
    <w:p w14:paraId="62ED9334">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本标准共分14章，主要内容包括：总则，术语，生物安全生产设施的分类和技术指标，</w:t>
      </w:r>
      <w:r>
        <w:rPr>
          <w:rFonts w:hint="eastAsia" w:ascii="Times New Roman" w:hAnsi="Times New Roman" w:cs="Times New Roman"/>
          <w:sz w:val="24"/>
          <w:szCs w:val="24"/>
          <w:lang w:eastAsia="zh-CN"/>
        </w:rPr>
        <w:t>选址和总图规划</w:t>
      </w:r>
      <w:r>
        <w:rPr>
          <w:rFonts w:ascii="Times New Roman" w:hAnsi="Times New Roman" w:cs="Times New Roman"/>
          <w:sz w:val="24"/>
          <w:szCs w:val="24"/>
          <w:lang w:eastAsia="zh-CN"/>
        </w:rPr>
        <w:t>，工艺，建筑</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装修，结构，空调、通风和净化，给水排水，动力与气体供应，电气，生物安保，施工要求，检测和验收。</w:t>
      </w:r>
    </w:p>
    <w:p w14:paraId="7BB9530B">
      <w:pPr>
        <w:ind w:firstLine="440" w:firstLineChars="200"/>
        <w:rPr>
          <w:rFonts w:ascii="Times New Roman" w:hAnsi="Times New Roman" w:cs="Times New Roman"/>
          <w:lang w:eastAsia="zh-CN"/>
        </w:rPr>
      </w:pPr>
      <w:r>
        <w:rPr>
          <w:color w:val="000000"/>
          <w:szCs w:val="24"/>
          <w:lang w:eastAsia="zh-CN"/>
        </w:rPr>
        <w:t>本</w:t>
      </w:r>
      <w:r>
        <w:rPr>
          <w:color w:val="FF0000"/>
          <w:szCs w:val="24"/>
          <w:lang w:eastAsia="zh-CN"/>
        </w:rPr>
        <w:t>标准</w:t>
      </w:r>
      <w:r>
        <w:rPr>
          <w:color w:val="000000"/>
          <w:szCs w:val="24"/>
          <w:lang w:eastAsia="zh-CN"/>
        </w:rPr>
        <w:t>的某些内容可能直接或间接涉及专利，本</w:t>
      </w:r>
      <w:r>
        <w:rPr>
          <w:color w:val="FF0000"/>
          <w:szCs w:val="24"/>
          <w:lang w:eastAsia="zh-CN"/>
        </w:rPr>
        <w:t>标准</w:t>
      </w:r>
      <w:r>
        <w:rPr>
          <w:color w:val="000000"/>
          <w:szCs w:val="24"/>
          <w:lang w:eastAsia="zh-CN"/>
        </w:rPr>
        <w:t>的发布机构不承担识别这些专利的责任。</w:t>
      </w:r>
    </w:p>
    <w:p w14:paraId="49E95F77">
      <w:pPr>
        <w:ind w:firstLine="440" w:firstLineChars="200"/>
        <w:rPr>
          <w:rFonts w:ascii="Times New Roman" w:hAnsi="Times New Roman" w:cs="Times New Roman"/>
          <w:lang w:eastAsia="zh-CN"/>
        </w:rPr>
      </w:pPr>
      <w:r>
        <w:rPr>
          <w:rFonts w:ascii="Times New Roman" w:hAnsi="Times New Roman" w:cs="Times New Roman"/>
          <w:lang w:eastAsia="zh-CN"/>
        </w:rPr>
        <w:t>本标准由</w:t>
      </w:r>
      <w:r>
        <w:rPr>
          <w:rFonts w:ascii="Times New Roman" w:hAnsi="Times New Roman" w:cs="Times New Roman"/>
          <w:kern w:val="2"/>
          <w:lang w:eastAsia="zh-CN"/>
        </w:rPr>
        <w:t>中国医药设备工程协会</w:t>
      </w:r>
      <w:r>
        <w:rPr>
          <w:rFonts w:hint="eastAsia" w:ascii="Times New Roman" w:hAnsi="Times New Roman" w:cs="Times New Roman"/>
          <w:lang w:eastAsia="zh-CN"/>
        </w:rPr>
        <w:t>负责日常</w:t>
      </w:r>
      <w:r>
        <w:rPr>
          <w:rFonts w:ascii="Times New Roman" w:hAnsi="Times New Roman" w:cs="Times New Roman"/>
          <w:lang w:eastAsia="zh-CN"/>
        </w:rPr>
        <w:t>管理，由中国建筑科学研究院有限公司负责具体技术内容的解释。本标准在执行过程中如有需要修改或补充之处，请将有关资料和建议寄送中国建筑科学研究院有限公司（地址：北京市朝阳区北三环东路30号，邮政编码：100013），以供修订时参考。</w:t>
      </w:r>
    </w:p>
    <w:p w14:paraId="1C0C322C">
      <w:pPr>
        <w:spacing w:line="360" w:lineRule="auto"/>
        <w:ind w:firstLine="480" w:firstLineChars="200"/>
        <w:rPr>
          <w:rFonts w:ascii="Times New Roman" w:hAnsi="Times New Roman" w:cs="Times New Roman"/>
          <w:sz w:val="24"/>
          <w:szCs w:val="24"/>
          <w:lang w:eastAsia="zh-CN"/>
        </w:rPr>
      </w:pPr>
      <w:bookmarkStart w:id="10" w:name="_Hlk6907853"/>
      <w:bookmarkStart w:id="11" w:name="_Hlk6906012"/>
    </w:p>
    <w:p w14:paraId="4502E683">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主编单位： 中国建筑科学研究院有限公司</w:t>
      </w:r>
    </w:p>
    <w:p w14:paraId="6DB8AD53">
      <w:pPr>
        <w:ind w:firstLine="480" w:firstLineChars="200"/>
        <w:rPr>
          <w:rFonts w:hint="eastAsia" w:ascii="宋体" w:hAnsi="宋体" w:cs="宋体"/>
          <w:color w:val="FF0000"/>
          <w:szCs w:val="24"/>
          <w:lang w:eastAsia="zh-CN"/>
        </w:rPr>
      </w:pPr>
      <w:r>
        <w:rPr>
          <w:rFonts w:ascii="Times New Roman" w:hAnsi="Times New Roman" w:cs="Times New Roman"/>
          <w:sz w:val="24"/>
          <w:szCs w:val="24"/>
          <w:lang w:eastAsia="zh-CN"/>
        </w:rPr>
        <w:t xml:space="preserve">参编单位： </w:t>
      </w:r>
      <w:r>
        <w:rPr>
          <w:rFonts w:ascii="Times New Roman" w:hAnsi="Times New Roman" w:cs="Times New Roman"/>
          <w:lang w:eastAsia="zh-CN"/>
        </w:rPr>
        <w:t xml:space="preserve"> </w:t>
      </w:r>
      <w:r>
        <w:rPr>
          <w:rFonts w:hint="eastAsia" w:ascii="宋体" w:hAnsi="宋体" w:cs="宋体"/>
          <w:color w:val="FF0000"/>
          <w:szCs w:val="24"/>
          <w:lang w:eastAsia="zh-CN"/>
        </w:rPr>
        <w:t>XXX</w:t>
      </w:r>
    </w:p>
    <w:p w14:paraId="4B442F04">
      <w:pPr>
        <w:ind w:firstLine="1980" w:firstLineChars="900"/>
        <w:rPr>
          <w:rFonts w:hint="eastAsia" w:ascii="宋体" w:hAnsi="宋体" w:cs="宋体"/>
          <w:color w:val="FF0000"/>
          <w:szCs w:val="24"/>
          <w:lang w:eastAsia="zh-CN"/>
        </w:rPr>
      </w:pPr>
      <w:r>
        <w:rPr>
          <w:rFonts w:hint="eastAsia" w:ascii="宋体" w:hAnsi="宋体" w:cs="宋体"/>
          <w:color w:val="FF0000"/>
          <w:szCs w:val="24"/>
          <w:lang w:eastAsia="zh-CN"/>
        </w:rPr>
        <w:t>XXX</w:t>
      </w:r>
    </w:p>
    <w:p w14:paraId="7A4637C6">
      <w:pPr>
        <w:spacing w:line="360" w:lineRule="auto"/>
        <w:ind w:firstLine="480" w:firstLineChars="200"/>
        <w:rPr>
          <w:rFonts w:ascii="Times New Roman" w:hAnsi="Times New Roman" w:cs="Times New Roman"/>
          <w:sz w:val="24"/>
          <w:szCs w:val="24"/>
          <w:lang w:eastAsia="zh-CN"/>
        </w:rPr>
      </w:pPr>
    </w:p>
    <w:p w14:paraId="51D14CD8">
      <w:pPr>
        <w:spacing w:line="360" w:lineRule="auto"/>
        <w:ind w:firstLine="480" w:firstLineChars="200"/>
        <w:rPr>
          <w:rFonts w:ascii="Times New Roman" w:hAnsi="Times New Roman" w:cs="Times New Roman"/>
          <w:sz w:val="24"/>
          <w:szCs w:val="24"/>
          <w:lang w:eastAsia="zh-CN"/>
        </w:rPr>
      </w:pPr>
    </w:p>
    <w:bookmarkEnd w:id="10"/>
    <w:p w14:paraId="5EF1BA4A">
      <w:pPr>
        <w:ind w:firstLine="480" w:firstLineChars="200"/>
        <w:rPr>
          <w:rFonts w:ascii="Times New Roman" w:hAnsi="Times New Roman" w:cs="Times New Roman"/>
          <w:lang w:eastAsia="zh-CN"/>
        </w:rPr>
      </w:pPr>
      <w:r>
        <w:rPr>
          <w:rFonts w:ascii="Times New Roman" w:hAnsi="Times New Roman" w:cs="Times New Roman"/>
          <w:sz w:val="24"/>
          <w:szCs w:val="24"/>
          <w:lang w:eastAsia="zh-CN"/>
        </w:rPr>
        <w:t>主要起草人：</w:t>
      </w:r>
      <w:r>
        <w:rPr>
          <w:rFonts w:hint="eastAsia" w:ascii="宋体" w:hAnsi="宋体" w:cs="宋体"/>
          <w:color w:val="FF0000"/>
          <w:szCs w:val="24"/>
        </w:rPr>
        <w:t>XXX  XXX  XXX  XXX  XXX</w:t>
      </w:r>
    </w:p>
    <w:p w14:paraId="0112A229">
      <w:pPr>
        <w:spacing w:line="360" w:lineRule="auto"/>
        <w:ind w:firstLine="480" w:firstLineChars="200"/>
        <w:rPr>
          <w:rFonts w:ascii="Times New Roman" w:hAnsi="Times New Roman" w:cs="Times New Roman"/>
          <w:sz w:val="24"/>
          <w:szCs w:val="24"/>
          <w:lang w:eastAsia="zh-CN"/>
        </w:rPr>
      </w:pPr>
    </w:p>
    <w:bookmarkEnd w:id="11"/>
    <w:p w14:paraId="76DACB3B">
      <w:pPr>
        <w:ind w:firstLine="480" w:firstLineChars="200"/>
        <w:rPr>
          <w:rFonts w:ascii="Times New Roman" w:hAnsi="Times New Roman" w:cs="Times New Roman"/>
          <w:lang w:eastAsia="zh-CN"/>
        </w:rPr>
      </w:pPr>
      <w:r>
        <w:rPr>
          <w:rFonts w:ascii="Times New Roman" w:hAnsi="Times New Roman" w:cs="Times New Roman"/>
          <w:sz w:val="24"/>
          <w:szCs w:val="24"/>
          <w:lang w:eastAsia="zh-CN"/>
        </w:rPr>
        <w:t>主要审查人：</w:t>
      </w:r>
      <w:r>
        <w:rPr>
          <w:rFonts w:hint="eastAsia" w:ascii="宋体" w:hAnsi="宋体" w:cs="宋体"/>
          <w:color w:val="FF0000"/>
          <w:szCs w:val="24"/>
          <w:lang w:eastAsia="zh-CN"/>
        </w:rPr>
        <w:t>XXX  XXX  XXX  XXX  XXX</w:t>
      </w:r>
    </w:p>
    <w:p w14:paraId="02CAB3E8">
      <w:pPr>
        <w:spacing w:line="360" w:lineRule="auto"/>
        <w:ind w:firstLine="480" w:firstLineChars="200"/>
        <w:rPr>
          <w:rFonts w:ascii="Times New Roman" w:hAnsi="Times New Roman" w:cs="Times New Roman"/>
          <w:sz w:val="24"/>
          <w:szCs w:val="24"/>
          <w:lang w:eastAsia="zh-CN"/>
        </w:rPr>
        <w:sectPr>
          <w:headerReference r:id="rId9" w:type="default"/>
          <w:footerReference r:id="rId10" w:type="even"/>
          <w:pgSz w:w="11906" w:h="16838"/>
          <w:pgMar w:top="1440" w:right="1800" w:bottom="1440" w:left="1800" w:header="851" w:footer="992" w:gutter="0"/>
          <w:pgNumType w:start="1"/>
          <w:cols w:space="720" w:num="1"/>
          <w:docGrid w:type="lines" w:linePitch="312" w:charSpace="0"/>
        </w:sectPr>
      </w:pPr>
    </w:p>
    <w:sdt>
      <w:sdtPr>
        <w:rPr>
          <w:rFonts w:ascii="宋体" w:hAnsi="宋体" w:eastAsia="宋体"/>
          <w:sz w:val="21"/>
        </w:rPr>
        <w:id w:val="147464020"/>
        <w:docPartObj>
          <w:docPartGallery w:val="Table of Contents"/>
          <w:docPartUnique/>
        </w:docPartObj>
      </w:sdtPr>
      <w:sdtEndPr>
        <w:rPr>
          <w:rFonts w:ascii="Times New Roman" w:hAnsi="Times New Roman" w:cs="Times New Roman" w:eastAsiaTheme="minorEastAsia"/>
          <w:b/>
          <w:sz w:val="22"/>
          <w:lang w:val="zh-CN" w:eastAsia="zh-CN"/>
        </w:rPr>
      </w:sdtEndPr>
      <w:sdtContent>
        <w:p w14:paraId="3B094BAE">
          <w:pPr>
            <w:spacing w:line="240" w:lineRule="auto"/>
            <w:jc w:val="center"/>
          </w:pPr>
          <w:r>
            <w:rPr>
              <w:rFonts w:ascii="宋体" w:hAnsi="宋体" w:eastAsia="宋体"/>
              <w:b/>
              <w:bCs/>
              <w:sz w:val="32"/>
              <w:szCs w:val="32"/>
            </w:rPr>
            <w:t>目</w:t>
          </w:r>
          <w:r>
            <w:rPr>
              <w:rFonts w:hint="eastAsia" w:ascii="宋体" w:hAnsi="宋体" w:eastAsia="宋体"/>
              <w:b/>
              <w:bCs/>
              <w:sz w:val="32"/>
              <w:szCs w:val="32"/>
              <w:lang w:eastAsia="zh-CN"/>
            </w:rPr>
            <w:tab/>
          </w:r>
          <w:r>
            <w:rPr>
              <w:rFonts w:hint="eastAsia" w:ascii="宋体" w:hAnsi="宋体" w:eastAsia="宋体"/>
              <w:b/>
              <w:bCs/>
              <w:sz w:val="32"/>
              <w:szCs w:val="32"/>
              <w:lang w:eastAsia="zh-CN"/>
            </w:rPr>
            <w:tab/>
          </w:r>
          <w:r>
            <w:rPr>
              <w:rFonts w:ascii="宋体" w:hAnsi="宋体" w:eastAsia="宋体"/>
              <w:b/>
              <w:bCs/>
              <w:sz w:val="32"/>
              <w:szCs w:val="32"/>
            </w:rPr>
            <w:t>录</w:t>
          </w:r>
        </w:p>
        <w:p w14:paraId="16CF2C9E">
          <w:pPr>
            <w:pStyle w:val="20"/>
            <w:tabs>
              <w:tab w:val="right" w:leader="dot" w:pos="8306"/>
              <w:tab w:val="clear" w:pos="284"/>
              <w:tab w:val="clear" w:pos="8295"/>
            </w:tabs>
          </w:pPr>
          <w:r>
            <w:rPr>
              <w:rFonts w:ascii="Times New Roman" w:hAnsi="Times New Roman" w:cs="Times New Roman"/>
              <w:sz w:val="24"/>
              <w:szCs w:val="24"/>
              <w:lang w:val="zh-CN" w:eastAsia="zh-CN"/>
            </w:rPr>
            <w:fldChar w:fldCharType="begin"/>
          </w:r>
          <w:r>
            <w:rPr>
              <w:rFonts w:ascii="Times New Roman" w:hAnsi="Times New Roman" w:cs="Times New Roman"/>
              <w:sz w:val="24"/>
              <w:szCs w:val="24"/>
              <w:lang w:val="zh-CN" w:eastAsia="zh-CN"/>
            </w:rPr>
            <w:instrText xml:space="preserve">TOC \o "1-2" \h \u </w:instrText>
          </w:r>
          <w:r>
            <w:rPr>
              <w:rFonts w:ascii="Times New Roman" w:hAnsi="Times New Roman" w:cs="Times New Roman"/>
              <w:sz w:val="24"/>
              <w:szCs w:val="24"/>
              <w:lang w:val="zh-CN" w:eastAsia="zh-CN"/>
            </w:rPr>
            <w:fldChar w:fldCharType="separate"/>
          </w: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_Toc16389 </w:instrText>
          </w:r>
          <w:r>
            <w:rPr>
              <w:rFonts w:ascii="Times New Roman" w:hAnsi="Times New Roman" w:cs="Times New Roman"/>
              <w:szCs w:val="24"/>
              <w:lang w:val="zh-CN" w:eastAsia="zh-CN"/>
            </w:rPr>
            <w:fldChar w:fldCharType="separate"/>
          </w:r>
          <w:r>
            <w:rPr>
              <w:rFonts w:ascii="Times New Roman" w:hAnsi="Times New Roman" w:cs="Times New Roman"/>
              <w:bCs/>
              <w:szCs w:val="32"/>
              <w:lang w:eastAsia="zh-CN"/>
            </w:rPr>
            <w:t>前  言</w:t>
          </w:r>
          <w:r>
            <w:tab/>
          </w:r>
          <w:r>
            <w:fldChar w:fldCharType="begin"/>
          </w:r>
          <w:r>
            <w:instrText xml:space="preserve"> PAGEREF _Toc16389 \h </w:instrText>
          </w:r>
          <w:r>
            <w:fldChar w:fldCharType="separate"/>
          </w:r>
          <w:r>
            <w:t>1</w:t>
          </w:r>
          <w:r>
            <w:fldChar w:fldCharType="end"/>
          </w:r>
          <w:r>
            <w:rPr>
              <w:rFonts w:ascii="Times New Roman" w:hAnsi="Times New Roman" w:cs="Times New Roman"/>
              <w:szCs w:val="24"/>
              <w:lang w:val="zh-CN" w:eastAsia="zh-CN"/>
            </w:rPr>
            <w:fldChar w:fldCharType="end"/>
          </w:r>
        </w:p>
        <w:p w14:paraId="59C627AE">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_Toc21523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1　总则</w:t>
          </w:r>
          <w:r>
            <w:tab/>
          </w:r>
          <w:r>
            <w:fldChar w:fldCharType="begin"/>
          </w:r>
          <w:r>
            <w:instrText xml:space="preserve"> PAGEREF _Toc21523 \h </w:instrText>
          </w:r>
          <w:r>
            <w:fldChar w:fldCharType="separate"/>
          </w:r>
          <w:r>
            <w:t>4</w:t>
          </w:r>
          <w:r>
            <w:fldChar w:fldCharType="end"/>
          </w:r>
          <w:r>
            <w:rPr>
              <w:rFonts w:ascii="Times New Roman" w:hAnsi="Times New Roman" w:cs="Times New Roman"/>
              <w:szCs w:val="24"/>
              <w:lang w:val="zh-CN" w:eastAsia="zh-CN"/>
            </w:rPr>
            <w:fldChar w:fldCharType="end"/>
          </w:r>
        </w:p>
        <w:p w14:paraId="1C270A7A">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_Toc12120 </w:instrText>
          </w:r>
          <w:r>
            <w:rPr>
              <w:rFonts w:ascii="Times New Roman" w:hAnsi="Times New Roman" w:cs="Times New Roman"/>
              <w:szCs w:val="24"/>
              <w:lang w:val="zh-CN" w:eastAsia="zh-CN"/>
            </w:rPr>
            <w:fldChar w:fldCharType="separate"/>
          </w:r>
          <w:r>
            <w:rPr>
              <w:rFonts w:ascii="Times New Roman" w:hAnsi="Times New Roman" w:cs="Times New Roman"/>
              <w:bCs/>
              <w:szCs w:val="32"/>
              <w:lang w:eastAsia="zh-CN"/>
            </w:rPr>
            <w:t>2</w:t>
          </w:r>
          <w:r>
            <w:rPr>
              <w:bCs/>
              <w:szCs w:val="32"/>
              <w:lang w:eastAsia="zh-CN"/>
            </w:rPr>
            <w:t>　</w:t>
          </w:r>
          <w:r>
            <w:rPr>
              <w:rFonts w:ascii="Times New Roman" w:hAnsi="Times New Roman" w:cs="Times New Roman"/>
              <w:bCs/>
              <w:szCs w:val="32"/>
              <w:lang w:eastAsia="zh-CN"/>
            </w:rPr>
            <w:t>术语</w:t>
          </w:r>
          <w:r>
            <w:tab/>
          </w:r>
          <w:r>
            <w:fldChar w:fldCharType="begin"/>
          </w:r>
          <w:r>
            <w:instrText xml:space="preserve"> PAGEREF _Toc12120 \h </w:instrText>
          </w:r>
          <w:r>
            <w:fldChar w:fldCharType="separate"/>
          </w:r>
          <w:r>
            <w:t>5</w:t>
          </w:r>
          <w:r>
            <w:fldChar w:fldCharType="end"/>
          </w:r>
          <w:r>
            <w:rPr>
              <w:rFonts w:ascii="Times New Roman" w:hAnsi="Times New Roman" w:cs="Times New Roman"/>
              <w:szCs w:val="24"/>
              <w:lang w:val="zh-CN" w:eastAsia="zh-CN"/>
            </w:rPr>
            <w:fldChar w:fldCharType="end"/>
          </w:r>
        </w:p>
        <w:p w14:paraId="656982C8">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_Toc23980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3　生物安全生产设施的分类和技术指标</w:t>
          </w:r>
          <w:r>
            <w:tab/>
          </w:r>
          <w:r>
            <w:fldChar w:fldCharType="begin"/>
          </w:r>
          <w:r>
            <w:instrText xml:space="preserve"> PAGEREF _Toc23980 \h </w:instrText>
          </w:r>
          <w:r>
            <w:fldChar w:fldCharType="separate"/>
          </w:r>
          <w:r>
            <w:t>7</w:t>
          </w:r>
          <w:r>
            <w:fldChar w:fldCharType="end"/>
          </w:r>
          <w:r>
            <w:rPr>
              <w:rFonts w:ascii="Times New Roman" w:hAnsi="Times New Roman" w:cs="Times New Roman"/>
              <w:szCs w:val="24"/>
              <w:lang w:val="zh-CN" w:eastAsia="zh-CN"/>
            </w:rPr>
            <w:fldChar w:fldCharType="end"/>
          </w:r>
        </w:p>
        <w:p w14:paraId="7F213CD7">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_Toc16117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3.1人用疫苗生物安全生产设施的分类</w:t>
          </w:r>
          <w:r>
            <w:tab/>
          </w:r>
          <w:r>
            <w:fldChar w:fldCharType="begin"/>
          </w:r>
          <w:r>
            <w:instrText xml:space="preserve"> PAGEREF _Toc16117 \h </w:instrText>
          </w:r>
          <w:r>
            <w:fldChar w:fldCharType="separate"/>
          </w:r>
          <w:r>
            <w:t>7</w:t>
          </w:r>
          <w:r>
            <w:fldChar w:fldCharType="end"/>
          </w:r>
          <w:r>
            <w:rPr>
              <w:rFonts w:ascii="Times New Roman" w:hAnsi="Times New Roman" w:cs="Times New Roman"/>
              <w:szCs w:val="24"/>
              <w:lang w:val="zh-CN" w:eastAsia="zh-CN"/>
            </w:rPr>
            <w:fldChar w:fldCharType="end"/>
          </w:r>
        </w:p>
        <w:p w14:paraId="1D4EA9B4">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_Toc4155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3.2兽用疫苗生物安全生产设施的分类</w:t>
          </w:r>
          <w:r>
            <w:tab/>
          </w:r>
          <w:r>
            <w:fldChar w:fldCharType="begin"/>
          </w:r>
          <w:r>
            <w:instrText xml:space="preserve"> PAGEREF _Toc4155 \h </w:instrText>
          </w:r>
          <w:r>
            <w:fldChar w:fldCharType="separate"/>
          </w:r>
          <w:r>
            <w:t>7</w:t>
          </w:r>
          <w:r>
            <w:fldChar w:fldCharType="end"/>
          </w:r>
          <w:r>
            <w:rPr>
              <w:rFonts w:ascii="Times New Roman" w:hAnsi="Times New Roman" w:cs="Times New Roman"/>
              <w:szCs w:val="24"/>
              <w:lang w:val="zh-CN" w:eastAsia="zh-CN"/>
            </w:rPr>
            <w:fldChar w:fldCharType="end"/>
          </w:r>
        </w:p>
        <w:p w14:paraId="5BC2F22B">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_Toc20284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 xml:space="preserve">4 </w:t>
          </w:r>
          <w:r>
            <w:rPr>
              <w:rFonts w:hint="eastAsia" w:ascii="Times New Roman" w:hAnsi="Times New Roman" w:cs="Times New Roman"/>
              <w:bCs/>
              <w:szCs w:val="32"/>
              <w:lang w:val="en-US" w:eastAsia="zh-CN" w:bidi="ar-SA"/>
            </w:rPr>
            <w:t>选址和总图</w:t>
          </w:r>
          <w:r>
            <w:rPr>
              <w:rFonts w:ascii="Times New Roman" w:hAnsi="Times New Roman" w:cs="Times New Roman"/>
              <w:bCs/>
              <w:szCs w:val="32"/>
              <w:lang w:val="en-US" w:eastAsia="zh-CN" w:bidi="ar-SA"/>
            </w:rPr>
            <w:t>规划</w:t>
          </w:r>
          <w:r>
            <w:tab/>
          </w:r>
          <w:r>
            <w:fldChar w:fldCharType="begin"/>
          </w:r>
          <w:r>
            <w:instrText xml:space="preserve"> PAGEREF _Toc20284 \h </w:instrText>
          </w:r>
          <w:r>
            <w:fldChar w:fldCharType="separate"/>
          </w:r>
          <w:r>
            <w:t>9</w:t>
          </w:r>
          <w:r>
            <w:fldChar w:fldCharType="end"/>
          </w:r>
          <w:r>
            <w:rPr>
              <w:rFonts w:ascii="Times New Roman" w:hAnsi="Times New Roman" w:cs="Times New Roman"/>
              <w:szCs w:val="24"/>
              <w:lang w:val="zh-CN" w:eastAsia="zh-CN"/>
            </w:rPr>
            <w:fldChar w:fldCharType="end"/>
          </w:r>
        </w:p>
        <w:p w14:paraId="31D66143">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_Toc813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4.1位置选择</w:t>
          </w:r>
          <w:r>
            <w:tab/>
          </w:r>
          <w:r>
            <w:fldChar w:fldCharType="begin"/>
          </w:r>
          <w:r>
            <w:instrText xml:space="preserve"> PAGEREF _Toc813 \h </w:instrText>
          </w:r>
          <w:r>
            <w:fldChar w:fldCharType="separate"/>
          </w:r>
          <w:r>
            <w:t>9</w:t>
          </w:r>
          <w:r>
            <w:fldChar w:fldCharType="end"/>
          </w:r>
          <w:r>
            <w:rPr>
              <w:rFonts w:ascii="Times New Roman" w:hAnsi="Times New Roman" w:cs="Times New Roman"/>
              <w:szCs w:val="24"/>
              <w:lang w:val="zh-CN" w:eastAsia="zh-CN"/>
            </w:rPr>
            <w:fldChar w:fldCharType="end"/>
          </w:r>
        </w:p>
        <w:p w14:paraId="15094C87">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_Toc14379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4.2总平面布置</w:t>
          </w:r>
          <w:r>
            <w:tab/>
          </w:r>
          <w:r>
            <w:fldChar w:fldCharType="begin"/>
          </w:r>
          <w:r>
            <w:instrText xml:space="preserve"> PAGEREF _Toc14379 \h </w:instrText>
          </w:r>
          <w:r>
            <w:fldChar w:fldCharType="separate"/>
          </w:r>
          <w:r>
            <w:t>9</w:t>
          </w:r>
          <w:r>
            <w:fldChar w:fldCharType="end"/>
          </w:r>
          <w:r>
            <w:rPr>
              <w:rFonts w:ascii="Times New Roman" w:hAnsi="Times New Roman" w:cs="Times New Roman"/>
              <w:szCs w:val="24"/>
              <w:lang w:val="zh-CN" w:eastAsia="zh-CN"/>
            </w:rPr>
            <w:fldChar w:fldCharType="end"/>
          </w:r>
        </w:p>
        <w:p w14:paraId="074D0524">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_Toc31662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4.3竖向、道路及管线综合设计</w:t>
          </w:r>
          <w:r>
            <w:tab/>
          </w:r>
          <w:r>
            <w:fldChar w:fldCharType="begin"/>
          </w:r>
          <w:r>
            <w:instrText xml:space="preserve"> PAGEREF _Toc31662 \h </w:instrText>
          </w:r>
          <w:r>
            <w:fldChar w:fldCharType="separate"/>
          </w:r>
          <w:r>
            <w:t>9</w:t>
          </w:r>
          <w:r>
            <w:fldChar w:fldCharType="end"/>
          </w:r>
          <w:r>
            <w:rPr>
              <w:rFonts w:ascii="Times New Roman" w:hAnsi="Times New Roman" w:cs="Times New Roman"/>
              <w:szCs w:val="24"/>
              <w:lang w:val="zh-CN" w:eastAsia="zh-CN"/>
            </w:rPr>
            <w:fldChar w:fldCharType="end"/>
          </w:r>
        </w:p>
        <w:p w14:paraId="46425B4D">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_Toc19162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5 工艺</w:t>
          </w:r>
          <w:r>
            <w:tab/>
          </w:r>
          <w:r>
            <w:fldChar w:fldCharType="begin"/>
          </w:r>
          <w:r>
            <w:instrText xml:space="preserve"> PAGEREF _Toc19162 \h </w:instrText>
          </w:r>
          <w:r>
            <w:fldChar w:fldCharType="separate"/>
          </w:r>
          <w:r>
            <w:t>11</w:t>
          </w:r>
          <w:r>
            <w:fldChar w:fldCharType="end"/>
          </w:r>
          <w:r>
            <w:rPr>
              <w:rFonts w:ascii="Times New Roman" w:hAnsi="Times New Roman" w:cs="Times New Roman"/>
              <w:szCs w:val="24"/>
              <w:lang w:val="zh-CN" w:eastAsia="zh-CN"/>
            </w:rPr>
            <w:fldChar w:fldCharType="end"/>
          </w:r>
        </w:p>
        <w:p w14:paraId="301E0592">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_Toc3241 </w:instrText>
          </w:r>
          <w:r>
            <w:rPr>
              <w:rFonts w:ascii="Times New Roman" w:hAnsi="Times New Roman" w:cs="Times New Roman"/>
              <w:szCs w:val="24"/>
              <w:lang w:val="zh-CN" w:eastAsia="zh-CN"/>
            </w:rPr>
            <w:fldChar w:fldCharType="separate"/>
          </w:r>
          <w:r>
            <w:rPr>
              <w:rFonts w:hint="eastAsia" w:ascii="Times New Roman" w:hAnsi="Times New Roman" w:cs="Times New Roman"/>
              <w:bCs/>
              <w:szCs w:val="32"/>
              <w:lang w:val="en-US" w:eastAsia="zh-CN" w:bidi="ar-SA"/>
            </w:rPr>
            <w:t>6</w:t>
          </w:r>
          <w:r>
            <w:rPr>
              <w:rFonts w:ascii="Times New Roman" w:hAnsi="Times New Roman" w:cs="Times New Roman"/>
              <w:bCs/>
              <w:szCs w:val="32"/>
              <w:lang w:val="en-US" w:eastAsia="zh-CN" w:bidi="ar-SA"/>
            </w:rPr>
            <w:t xml:space="preserve"> </w:t>
          </w:r>
          <w:r>
            <w:rPr>
              <w:rFonts w:hint="eastAsia" w:ascii="Times New Roman" w:hAnsi="Times New Roman" w:cs="Times New Roman"/>
              <w:bCs/>
              <w:szCs w:val="32"/>
              <w:lang w:val="en-US" w:eastAsia="zh-CN" w:bidi="ar-SA"/>
            </w:rPr>
            <w:t>建筑</w:t>
          </w:r>
          <w:r>
            <w:rPr>
              <w:rFonts w:ascii="Times New Roman" w:hAnsi="Times New Roman" w:cs="Times New Roman"/>
              <w:bCs/>
              <w:szCs w:val="32"/>
              <w:lang w:val="en-US" w:eastAsia="zh-CN" w:bidi="ar-SA"/>
            </w:rPr>
            <w:t>、</w:t>
          </w:r>
          <w:r>
            <w:rPr>
              <w:rFonts w:hint="eastAsia" w:ascii="Times New Roman" w:hAnsi="Times New Roman" w:cs="Times New Roman"/>
              <w:bCs/>
              <w:szCs w:val="32"/>
              <w:lang w:val="en-US" w:eastAsia="zh-CN" w:bidi="ar-SA"/>
            </w:rPr>
            <w:t>装修</w:t>
          </w:r>
          <w:r>
            <w:tab/>
          </w:r>
          <w:r>
            <w:fldChar w:fldCharType="begin"/>
          </w:r>
          <w:r>
            <w:instrText xml:space="preserve"> PAGEREF _Toc3241 \h </w:instrText>
          </w:r>
          <w:r>
            <w:fldChar w:fldCharType="separate"/>
          </w:r>
          <w:r>
            <w:t>12</w:t>
          </w:r>
          <w:r>
            <w:fldChar w:fldCharType="end"/>
          </w:r>
          <w:r>
            <w:rPr>
              <w:rFonts w:ascii="Times New Roman" w:hAnsi="Times New Roman" w:cs="Times New Roman"/>
              <w:szCs w:val="24"/>
              <w:lang w:val="zh-CN" w:eastAsia="zh-CN"/>
            </w:rPr>
            <w:fldChar w:fldCharType="end"/>
          </w:r>
        </w:p>
        <w:p w14:paraId="09DC98A1">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_Toc1012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7 结构</w:t>
          </w:r>
          <w:r>
            <w:tab/>
          </w:r>
          <w:r>
            <w:fldChar w:fldCharType="begin"/>
          </w:r>
          <w:r>
            <w:instrText xml:space="preserve"> PAGEREF _Toc1012 \h </w:instrText>
          </w:r>
          <w:r>
            <w:fldChar w:fldCharType="separate"/>
          </w:r>
          <w:r>
            <w:t>14</w:t>
          </w:r>
          <w:r>
            <w:fldChar w:fldCharType="end"/>
          </w:r>
          <w:r>
            <w:rPr>
              <w:rFonts w:ascii="Times New Roman" w:hAnsi="Times New Roman" w:cs="Times New Roman"/>
              <w:szCs w:val="24"/>
              <w:lang w:val="zh-CN" w:eastAsia="zh-CN"/>
            </w:rPr>
            <w:fldChar w:fldCharType="end"/>
          </w:r>
        </w:p>
        <w:p w14:paraId="75962151">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_Toc18399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7.1</w:t>
          </w:r>
          <w:r>
            <w:rPr>
              <w:rFonts w:eastAsia="黑体"/>
              <w:lang w:eastAsia="zh-CN"/>
            </w:rPr>
            <w:t>　</w:t>
          </w:r>
          <w:r>
            <w:rPr>
              <w:rFonts w:ascii="Times New Roman" w:hAnsi="Times New Roman" w:cs="Times New Roman"/>
              <w:szCs w:val="28"/>
              <w:lang w:eastAsia="zh-CN"/>
            </w:rPr>
            <w:t>通用要求</w:t>
          </w:r>
          <w:r>
            <w:tab/>
          </w:r>
          <w:r>
            <w:fldChar w:fldCharType="begin"/>
          </w:r>
          <w:r>
            <w:instrText xml:space="preserve"> PAGEREF _Toc18399 \h </w:instrText>
          </w:r>
          <w:r>
            <w:fldChar w:fldCharType="separate"/>
          </w:r>
          <w:r>
            <w:t>14</w:t>
          </w:r>
          <w:r>
            <w:fldChar w:fldCharType="end"/>
          </w:r>
          <w:r>
            <w:rPr>
              <w:rFonts w:ascii="Times New Roman" w:hAnsi="Times New Roman" w:cs="Times New Roman"/>
              <w:szCs w:val="24"/>
              <w:lang w:val="zh-CN" w:eastAsia="zh-CN"/>
            </w:rPr>
            <w:fldChar w:fldCharType="end"/>
          </w:r>
        </w:p>
        <w:p w14:paraId="16C022E0">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_Toc7919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7.</w:t>
          </w:r>
          <w:r>
            <w:rPr>
              <w:rFonts w:hint="eastAsia" w:ascii="Times New Roman" w:hAnsi="Times New Roman" w:cs="Times New Roman"/>
              <w:szCs w:val="28"/>
              <w:lang w:eastAsia="zh-CN"/>
            </w:rPr>
            <w:t>2</w:t>
          </w:r>
          <w:r>
            <w:rPr>
              <w:rFonts w:eastAsia="黑体"/>
              <w:lang w:eastAsia="zh-CN"/>
            </w:rPr>
            <w:t>　</w:t>
          </w:r>
          <w:r>
            <w:rPr>
              <w:rFonts w:ascii="Times New Roman" w:hAnsi="Times New Roman" w:cs="Times New Roman"/>
              <w:szCs w:val="28"/>
              <w:lang w:eastAsia="zh-CN"/>
            </w:rPr>
            <w:t>荷载</w:t>
          </w:r>
          <w:r>
            <w:tab/>
          </w:r>
          <w:r>
            <w:fldChar w:fldCharType="begin"/>
          </w:r>
          <w:r>
            <w:instrText xml:space="preserve"> PAGEREF _Toc7919 \h </w:instrText>
          </w:r>
          <w:r>
            <w:fldChar w:fldCharType="separate"/>
          </w:r>
          <w:r>
            <w:t>15</w:t>
          </w:r>
          <w:r>
            <w:fldChar w:fldCharType="end"/>
          </w:r>
          <w:r>
            <w:rPr>
              <w:rFonts w:ascii="Times New Roman" w:hAnsi="Times New Roman" w:cs="Times New Roman"/>
              <w:szCs w:val="24"/>
              <w:lang w:val="zh-CN" w:eastAsia="zh-CN"/>
            </w:rPr>
            <w:fldChar w:fldCharType="end"/>
          </w:r>
        </w:p>
        <w:p w14:paraId="25027376">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_Toc4282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8 空调、通风和净化</w:t>
          </w:r>
          <w:r>
            <w:tab/>
          </w:r>
          <w:r>
            <w:fldChar w:fldCharType="begin"/>
          </w:r>
          <w:r>
            <w:instrText xml:space="preserve"> PAGEREF _Toc4282 \h </w:instrText>
          </w:r>
          <w:r>
            <w:fldChar w:fldCharType="separate"/>
          </w:r>
          <w:r>
            <w:t>16</w:t>
          </w:r>
          <w:r>
            <w:fldChar w:fldCharType="end"/>
          </w:r>
          <w:r>
            <w:rPr>
              <w:rFonts w:ascii="Times New Roman" w:hAnsi="Times New Roman" w:cs="Times New Roman"/>
              <w:szCs w:val="24"/>
              <w:lang w:val="zh-CN" w:eastAsia="zh-CN"/>
            </w:rPr>
            <w:fldChar w:fldCharType="end"/>
          </w:r>
        </w:p>
        <w:p w14:paraId="4520F3FC">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_Toc30738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8.1</w:t>
          </w:r>
          <w:r>
            <w:rPr>
              <w:rFonts w:eastAsia="黑体"/>
              <w:lang w:eastAsia="zh-CN"/>
            </w:rPr>
            <w:t>　</w:t>
          </w:r>
          <w:r>
            <w:rPr>
              <w:rFonts w:hint="eastAsia" w:ascii="Times New Roman" w:hAnsi="Times New Roman" w:cs="Times New Roman"/>
              <w:szCs w:val="28"/>
              <w:lang w:eastAsia="zh-CN"/>
            </w:rPr>
            <w:t>通用要求</w:t>
          </w:r>
          <w:r>
            <w:tab/>
          </w:r>
          <w:r>
            <w:fldChar w:fldCharType="begin"/>
          </w:r>
          <w:r>
            <w:instrText xml:space="preserve"> PAGEREF _Toc30738 \h </w:instrText>
          </w:r>
          <w:r>
            <w:fldChar w:fldCharType="separate"/>
          </w:r>
          <w:r>
            <w:t>16</w:t>
          </w:r>
          <w:r>
            <w:fldChar w:fldCharType="end"/>
          </w:r>
          <w:r>
            <w:rPr>
              <w:rFonts w:ascii="Times New Roman" w:hAnsi="Times New Roman" w:cs="Times New Roman"/>
              <w:szCs w:val="24"/>
              <w:lang w:val="zh-CN" w:eastAsia="zh-CN"/>
            </w:rPr>
            <w:fldChar w:fldCharType="end"/>
          </w:r>
        </w:p>
        <w:p w14:paraId="47BFC721">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_Toc26318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8.2</w:t>
          </w:r>
          <w:r>
            <w:rPr>
              <w:rFonts w:eastAsia="黑体"/>
              <w:lang w:eastAsia="zh-CN"/>
            </w:rPr>
            <w:t>　</w:t>
          </w:r>
          <w:r>
            <w:rPr>
              <w:rFonts w:ascii="Times New Roman" w:hAnsi="Times New Roman" w:cs="Times New Roman"/>
              <w:szCs w:val="28"/>
              <w:lang w:eastAsia="zh-CN"/>
            </w:rPr>
            <w:t>送风系统</w:t>
          </w:r>
          <w:r>
            <w:tab/>
          </w:r>
          <w:r>
            <w:fldChar w:fldCharType="begin"/>
          </w:r>
          <w:r>
            <w:instrText xml:space="preserve"> PAGEREF _Toc26318 \h </w:instrText>
          </w:r>
          <w:r>
            <w:fldChar w:fldCharType="separate"/>
          </w:r>
          <w:r>
            <w:t>17</w:t>
          </w:r>
          <w:r>
            <w:fldChar w:fldCharType="end"/>
          </w:r>
          <w:r>
            <w:rPr>
              <w:rFonts w:ascii="Times New Roman" w:hAnsi="Times New Roman" w:cs="Times New Roman"/>
              <w:szCs w:val="24"/>
              <w:lang w:val="zh-CN" w:eastAsia="zh-CN"/>
            </w:rPr>
            <w:fldChar w:fldCharType="end"/>
          </w:r>
        </w:p>
        <w:p w14:paraId="19C4B19E">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_Toc23427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8.3</w:t>
          </w:r>
          <w:r>
            <w:rPr>
              <w:rFonts w:eastAsia="黑体"/>
              <w:lang w:eastAsia="zh-CN"/>
            </w:rPr>
            <w:t>　</w:t>
          </w:r>
          <w:r>
            <w:rPr>
              <w:rFonts w:ascii="Times New Roman" w:hAnsi="Times New Roman" w:cs="Times New Roman"/>
              <w:szCs w:val="28"/>
              <w:lang w:eastAsia="zh-CN"/>
            </w:rPr>
            <w:t>排风系统</w:t>
          </w:r>
          <w:r>
            <w:tab/>
          </w:r>
          <w:r>
            <w:fldChar w:fldCharType="begin"/>
          </w:r>
          <w:r>
            <w:instrText xml:space="preserve"> PAGEREF _Toc23427 \h </w:instrText>
          </w:r>
          <w:r>
            <w:fldChar w:fldCharType="separate"/>
          </w:r>
          <w:r>
            <w:t>17</w:t>
          </w:r>
          <w:r>
            <w:fldChar w:fldCharType="end"/>
          </w:r>
          <w:r>
            <w:rPr>
              <w:rFonts w:ascii="Times New Roman" w:hAnsi="Times New Roman" w:cs="Times New Roman"/>
              <w:szCs w:val="24"/>
              <w:lang w:val="zh-CN" w:eastAsia="zh-CN"/>
            </w:rPr>
            <w:fldChar w:fldCharType="end"/>
          </w:r>
        </w:p>
        <w:p w14:paraId="1777A39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_Toc27925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8.4</w:t>
          </w:r>
          <w:r>
            <w:rPr>
              <w:rFonts w:eastAsia="黑体"/>
              <w:lang w:eastAsia="zh-CN"/>
            </w:rPr>
            <w:t>　</w:t>
          </w:r>
          <w:r>
            <w:rPr>
              <w:rFonts w:ascii="Times New Roman" w:hAnsi="Times New Roman" w:cs="Times New Roman"/>
              <w:szCs w:val="28"/>
              <w:lang w:eastAsia="zh-CN"/>
            </w:rPr>
            <w:t>气流组织</w:t>
          </w:r>
          <w:r>
            <w:tab/>
          </w:r>
          <w:r>
            <w:fldChar w:fldCharType="begin"/>
          </w:r>
          <w:r>
            <w:instrText xml:space="preserve"> PAGEREF _Toc27925 \h </w:instrText>
          </w:r>
          <w:r>
            <w:fldChar w:fldCharType="separate"/>
          </w:r>
          <w:r>
            <w:t>18</w:t>
          </w:r>
          <w:r>
            <w:fldChar w:fldCharType="end"/>
          </w:r>
          <w:r>
            <w:rPr>
              <w:rFonts w:ascii="Times New Roman" w:hAnsi="Times New Roman" w:cs="Times New Roman"/>
              <w:szCs w:val="24"/>
              <w:lang w:val="zh-CN" w:eastAsia="zh-CN"/>
            </w:rPr>
            <w:fldChar w:fldCharType="end"/>
          </w:r>
        </w:p>
        <w:p w14:paraId="15FA224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_Toc4601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8.5</w:t>
          </w:r>
          <w:r>
            <w:rPr>
              <w:rFonts w:eastAsia="黑体"/>
              <w:lang w:eastAsia="zh-CN"/>
            </w:rPr>
            <w:t>　</w:t>
          </w:r>
          <w:r>
            <w:rPr>
              <w:rFonts w:ascii="Times New Roman" w:hAnsi="Times New Roman" w:cs="Times New Roman"/>
              <w:szCs w:val="28"/>
              <w:lang w:eastAsia="zh-CN"/>
            </w:rPr>
            <w:t>空调系统的部件及材料</w:t>
          </w:r>
          <w:r>
            <w:tab/>
          </w:r>
          <w:r>
            <w:fldChar w:fldCharType="begin"/>
          </w:r>
          <w:r>
            <w:instrText xml:space="preserve"> PAGEREF _Toc4601 \h </w:instrText>
          </w:r>
          <w:r>
            <w:fldChar w:fldCharType="separate"/>
          </w:r>
          <w:r>
            <w:t>18</w:t>
          </w:r>
          <w:r>
            <w:fldChar w:fldCharType="end"/>
          </w:r>
          <w:r>
            <w:rPr>
              <w:rFonts w:ascii="Times New Roman" w:hAnsi="Times New Roman" w:cs="Times New Roman"/>
              <w:szCs w:val="24"/>
              <w:lang w:val="zh-CN" w:eastAsia="zh-CN"/>
            </w:rPr>
            <w:fldChar w:fldCharType="end"/>
          </w:r>
        </w:p>
        <w:p w14:paraId="248C80FB">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_Toc23668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9 给水排水</w:t>
          </w:r>
          <w:r>
            <w:tab/>
          </w:r>
          <w:r>
            <w:fldChar w:fldCharType="begin"/>
          </w:r>
          <w:r>
            <w:instrText xml:space="preserve"> PAGEREF _Toc23668 \h </w:instrText>
          </w:r>
          <w:r>
            <w:fldChar w:fldCharType="separate"/>
          </w:r>
          <w:r>
            <w:t>19</w:t>
          </w:r>
          <w:r>
            <w:fldChar w:fldCharType="end"/>
          </w:r>
          <w:r>
            <w:rPr>
              <w:rFonts w:ascii="Times New Roman" w:hAnsi="Times New Roman" w:cs="Times New Roman"/>
              <w:szCs w:val="24"/>
              <w:lang w:val="zh-CN" w:eastAsia="zh-CN"/>
            </w:rPr>
            <w:fldChar w:fldCharType="end"/>
          </w:r>
        </w:p>
        <w:p w14:paraId="27AE6DF3">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_Toc16321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9.1</w:t>
          </w:r>
          <w:r>
            <w:rPr>
              <w:rFonts w:eastAsia="黑体"/>
              <w:lang w:eastAsia="zh-CN"/>
            </w:rPr>
            <w:t>　</w:t>
          </w:r>
          <w:r>
            <w:rPr>
              <w:rFonts w:ascii="Times New Roman" w:hAnsi="Times New Roman" w:cs="Times New Roman"/>
              <w:szCs w:val="28"/>
              <w:lang w:eastAsia="zh-CN"/>
            </w:rPr>
            <w:t>通用要求</w:t>
          </w:r>
          <w:r>
            <w:tab/>
          </w:r>
          <w:r>
            <w:fldChar w:fldCharType="begin"/>
          </w:r>
          <w:r>
            <w:instrText xml:space="preserve"> PAGEREF _Toc16321 \h </w:instrText>
          </w:r>
          <w:r>
            <w:fldChar w:fldCharType="separate"/>
          </w:r>
          <w:r>
            <w:t>19</w:t>
          </w:r>
          <w:r>
            <w:fldChar w:fldCharType="end"/>
          </w:r>
          <w:r>
            <w:rPr>
              <w:rFonts w:ascii="Times New Roman" w:hAnsi="Times New Roman" w:cs="Times New Roman"/>
              <w:szCs w:val="24"/>
              <w:lang w:val="zh-CN" w:eastAsia="zh-CN"/>
            </w:rPr>
            <w:fldChar w:fldCharType="end"/>
          </w:r>
        </w:p>
        <w:p w14:paraId="68B6F172">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_Toc17165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9.</w:t>
          </w:r>
          <w:r>
            <w:rPr>
              <w:rFonts w:hint="eastAsia" w:ascii="Times New Roman" w:hAnsi="Times New Roman" w:cs="Times New Roman"/>
              <w:szCs w:val="28"/>
              <w:lang w:eastAsia="zh-CN"/>
            </w:rPr>
            <w:t>2</w:t>
          </w:r>
          <w:r>
            <w:rPr>
              <w:rFonts w:eastAsia="黑体"/>
              <w:lang w:eastAsia="zh-CN"/>
            </w:rPr>
            <w:t>　</w:t>
          </w:r>
          <w:r>
            <w:rPr>
              <w:rFonts w:ascii="Times New Roman" w:hAnsi="Times New Roman" w:cs="Times New Roman"/>
              <w:szCs w:val="28"/>
              <w:lang w:eastAsia="zh-CN"/>
            </w:rPr>
            <w:t>给水</w:t>
          </w:r>
          <w:r>
            <w:tab/>
          </w:r>
          <w:r>
            <w:fldChar w:fldCharType="begin"/>
          </w:r>
          <w:r>
            <w:instrText xml:space="preserve"> PAGEREF _Toc17165 \h </w:instrText>
          </w:r>
          <w:r>
            <w:fldChar w:fldCharType="separate"/>
          </w:r>
          <w:r>
            <w:t>19</w:t>
          </w:r>
          <w:r>
            <w:fldChar w:fldCharType="end"/>
          </w:r>
          <w:r>
            <w:rPr>
              <w:rFonts w:ascii="Times New Roman" w:hAnsi="Times New Roman" w:cs="Times New Roman"/>
              <w:szCs w:val="24"/>
              <w:lang w:val="zh-CN" w:eastAsia="zh-CN"/>
            </w:rPr>
            <w:fldChar w:fldCharType="end"/>
          </w:r>
        </w:p>
        <w:p w14:paraId="7BA92E7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_Toc4414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9.</w:t>
          </w:r>
          <w:r>
            <w:rPr>
              <w:rFonts w:hint="eastAsia" w:ascii="Times New Roman" w:hAnsi="Times New Roman" w:cs="Times New Roman"/>
              <w:szCs w:val="28"/>
              <w:lang w:eastAsia="zh-CN"/>
            </w:rPr>
            <w:t>3</w:t>
          </w:r>
          <w:r>
            <w:rPr>
              <w:rFonts w:eastAsia="黑体"/>
              <w:lang w:eastAsia="zh-CN"/>
            </w:rPr>
            <w:t>　</w:t>
          </w:r>
          <w:r>
            <w:rPr>
              <w:rFonts w:ascii="Times New Roman" w:hAnsi="Times New Roman" w:cs="Times New Roman"/>
              <w:szCs w:val="28"/>
              <w:lang w:eastAsia="zh-CN"/>
            </w:rPr>
            <w:t>纯</w:t>
          </w:r>
          <w:r>
            <w:rPr>
              <w:rFonts w:hint="eastAsia" w:ascii="Times New Roman" w:hAnsi="Times New Roman" w:cs="Times New Roman"/>
              <w:szCs w:val="28"/>
              <w:lang w:eastAsia="zh-CN"/>
            </w:rPr>
            <w:t>化</w:t>
          </w:r>
          <w:r>
            <w:rPr>
              <w:rFonts w:ascii="Times New Roman" w:hAnsi="Times New Roman" w:cs="Times New Roman"/>
              <w:szCs w:val="28"/>
              <w:lang w:eastAsia="zh-CN"/>
            </w:rPr>
            <w:t>水、注射</w:t>
          </w:r>
          <w:r>
            <w:rPr>
              <w:rFonts w:hint="eastAsia" w:ascii="Times New Roman" w:hAnsi="Times New Roman" w:cs="Times New Roman"/>
              <w:szCs w:val="28"/>
              <w:lang w:eastAsia="zh-CN"/>
            </w:rPr>
            <w:t>用</w:t>
          </w:r>
          <w:r>
            <w:rPr>
              <w:rFonts w:ascii="Times New Roman" w:hAnsi="Times New Roman" w:cs="Times New Roman"/>
              <w:szCs w:val="28"/>
              <w:lang w:eastAsia="zh-CN"/>
            </w:rPr>
            <w:t>水</w:t>
          </w:r>
          <w:r>
            <w:tab/>
          </w:r>
          <w:r>
            <w:fldChar w:fldCharType="begin"/>
          </w:r>
          <w:r>
            <w:instrText xml:space="preserve"> PAGEREF _Toc4414 \h </w:instrText>
          </w:r>
          <w:r>
            <w:fldChar w:fldCharType="separate"/>
          </w:r>
          <w:r>
            <w:t>20</w:t>
          </w:r>
          <w:r>
            <w:fldChar w:fldCharType="end"/>
          </w:r>
          <w:r>
            <w:rPr>
              <w:rFonts w:ascii="Times New Roman" w:hAnsi="Times New Roman" w:cs="Times New Roman"/>
              <w:szCs w:val="24"/>
              <w:lang w:val="zh-CN" w:eastAsia="zh-CN"/>
            </w:rPr>
            <w:fldChar w:fldCharType="end"/>
          </w:r>
        </w:p>
        <w:p w14:paraId="6B6114C5">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_Toc16225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9.</w:t>
          </w:r>
          <w:r>
            <w:rPr>
              <w:rFonts w:hint="eastAsia" w:ascii="Times New Roman" w:hAnsi="Times New Roman" w:cs="Times New Roman"/>
              <w:szCs w:val="28"/>
              <w:lang w:eastAsia="zh-CN"/>
            </w:rPr>
            <w:t>4</w:t>
          </w:r>
          <w:r>
            <w:rPr>
              <w:rFonts w:eastAsia="黑体"/>
              <w:lang w:eastAsia="zh-CN"/>
            </w:rPr>
            <w:t>　</w:t>
          </w:r>
          <w:r>
            <w:rPr>
              <w:rFonts w:ascii="Times New Roman" w:hAnsi="Times New Roman" w:cs="Times New Roman"/>
              <w:szCs w:val="28"/>
              <w:lang w:eastAsia="zh-CN"/>
            </w:rPr>
            <w:t>排水</w:t>
          </w:r>
          <w:r>
            <w:tab/>
          </w:r>
          <w:r>
            <w:fldChar w:fldCharType="begin"/>
          </w:r>
          <w:r>
            <w:instrText xml:space="preserve"> PAGEREF _Toc16225 \h </w:instrText>
          </w:r>
          <w:r>
            <w:fldChar w:fldCharType="separate"/>
          </w:r>
          <w:r>
            <w:t>20</w:t>
          </w:r>
          <w:r>
            <w:fldChar w:fldCharType="end"/>
          </w:r>
          <w:r>
            <w:rPr>
              <w:rFonts w:ascii="Times New Roman" w:hAnsi="Times New Roman" w:cs="Times New Roman"/>
              <w:szCs w:val="24"/>
              <w:lang w:val="zh-CN" w:eastAsia="zh-CN"/>
            </w:rPr>
            <w:fldChar w:fldCharType="end"/>
          </w:r>
        </w:p>
        <w:p w14:paraId="1AC97B61">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_Toc18438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9.</w:t>
          </w:r>
          <w:r>
            <w:rPr>
              <w:rFonts w:hint="eastAsia" w:ascii="Times New Roman" w:hAnsi="Times New Roman" w:cs="Times New Roman"/>
              <w:szCs w:val="28"/>
              <w:lang w:eastAsia="zh-CN"/>
            </w:rPr>
            <w:t>5</w:t>
          </w:r>
          <w:r>
            <w:rPr>
              <w:rFonts w:eastAsia="黑体"/>
              <w:lang w:eastAsia="zh-CN"/>
            </w:rPr>
            <w:t>　</w:t>
          </w:r>
          <w:r>
            <w:rPr>
              <w:rFonts w:ascii="Times New Roman" w:hAnsi="Times New Roman" w:cs="Times New Roman"/>
              <w:szCs w:val="28"/>
              <w:lang w:eastAsia="zh-CN"/>
            </w:rPr>
            <w:t>消防设施</w:t>
          </w:r>
          <w:r>
            <w:tab/>
          </w:r>
          <w:r>
            <w:fldChar w:fldCharType="begin"/>
          </w:r>
          <w:r>
            <w:instrText xml:space="preserve"> PAGEREF _Toc18438 \h </w:instrText>
          </w:r>
          <w:r>
            <w:fldChar w:fldCharType="separate"/>
          </w:r>
          <w:r>
            <w:t>21</w:t>
          </w:r>
          <w:r>
            <w:fldChar w:fldCharType="end"/>
          </w:r>
          <w:r>
            <w:rPr>
              <w:rFonts w:ascii="Times New Roman" w:hAnsi="Times New Roman" w:cs="Times New Roman"/>
              <w:szCs w:val="24"/>
              <w:lang w:val="zh-CN" w:eastAsia="zh-CN"/>
            </w:rPr>
            <w:fldChar w:fldCharType="end"/>
          </w:r>
        </w:p>
        <w:p w14:paraId="50EF395A">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_Toc7513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10 动力与气体供应</w:t>
          </w:r>
          <w:r>
            <w:tab/>
          </w:r>
          <w:r>
            <w:fldChar w:fldCharType="begin"/>
          </w:r>
          <w:r>
            <w:instrText xml:space="preserve"> PAGEREF _Toc7513 \h </w:instrText>
          </w:r>
          <w:r>
            <w:fldChar w:fldCharType="separate"/>
          </w:r>
          <w:r>
            <w:t>22</w:t>
          </w:r>
          <w:r>
            <w:fldChar w:fldCharType="end"/>
          </w:r>
          <w:r>
            <w:rPr>
              <w:rFonts w:ascii="Times New Roman" w:hAnsi="Times New Roman" w:cs="Times New Roman"/>
              <w:szCs w:val="24"/>
              <w:lang w:val="zh-CN" w:eastAsia="zh-CN"/>
            </w:rPr>
            <w:fldChar w:fldCharType="end"/>
          </w:r>
        </w:p>
        <w:p w14:paraId="6414942B">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_Toc5708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10.1空调冷、热源系统</w:t>
          </w:r>
          <w:r>
            <w:tab/>
          </w:r>
          <w:r>
            <w:fldChar w:fldCharType="begin"/>
          </w:r>
          <w:r>
            <w:instrText xml:space="preserve"> PAGEREF _Toc5708 \h </w:instrText>
          </w:r>
          <w:r>
            <w:fldChar w:fldCharType="separate"/>
          </w:r>
          <w:r>
            <w:t>22</w:t>
          </w:r>
          <w:r>
            <w:fldChar w:fldCharType="end"/>
          </w:r>
          <w:r>
            <w:rPr>
              <w:rFonts w:ascii="Times New Roman" w:hAnsi="Times New Roman" w:cs="Times New Roman"/>
              <w:szCs w:val="24"/>
              <w:lang w:val="zh-CN" w:eastAsia="zh-CN"/>
            </w:rPr>
            <w:fldChar w:fldCharType="end"/>
          </w:r>
        </w:p>
        <w:p w14:paraId="41020161">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_Toc11428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10.2工艺循环冷却水系统</w:t>
          </w:r>
          <w:r>
            <w:tab/>
          </w:r>
          <w:r>
            <w:fldChar w:fldCharType="begin"/>
          </w:r>
          <w:r>
            <w:instrText xml:space="preserve"> PAGEREF _Toc11428 \h </w:instrText>
          </w:r>
          <w:r>
            <w:fldChar w:fldCharType="separate"/>
          </w:r>
          <w:r>
            <w:t>22</w:t>
          </w:r>
          <w:r>
            <w:fldChar w:fldCharType="end"/>
          </w:r>
          <w:r>
            <w:rPr>
              <w:rFonts w:ascii="Times New Roman" w:hAnsi="Times New Roman" w:cs="Times New Roman"/>
              <w:szCs w:val="24"/>
              <w:lang w:val="zh-CN" w:eastAsia="zh-CN"/>
            </w:rPr>
            <w:fldChar w:fldCharType="end"/>
          </w:r>
        </w:p>
        <w:p w14:paraId="13F51EFA">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_Toc25144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10.3工艺用气系统</w:t>
          </w:r>
          <w:r>
            <w:tab/>
          </w:r>
          <w:r>
            <w:fldChar w:fldCharType="begin"/>
          </w:r>
          <w:r>
            <w:instrText xml:space="preserve"> PAGEREF _Toc25144 \h </w:instrText>
          </w:r>
          <w:r>
            <w:fldChar w:fldCharType="separate"/>
          </w:r>
          <w:r>
            <w:t>22</w:t>
          </w:r>
          <w:r>
            <w:fldChar w:fldCharType="end"/>
          </w:r>
          <w:r>
            <w:rPr>
              <w:rFonts w:ascii="Times New Roman" w:hAnsi="Times New Roman" w:cs="Times New Roman"/>
              <w:szCs w:val="24"/>
              <w:lang w:val="zh-CN" w:eastAsia="zh-CN"/>
            </w:rPr>
            <w:fldChar w:fldCharType="end"/>
          </w:r>
        </w:p>
        <w:p w14:paraId="3BF80130">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_Toc8982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11 电气</w:t>
          </w:r>
          <w:r>
            <w:tab/>
          </w:r>
          <w:r>
            <w:fldChar w:fldCharType="begin"/>
          </w:r>
          <w:r>
            <w:instrText xml:space="preserve"> PAGEREF _Toc8982 \h </w:instrText>
          </w:r>
          <w:r>
            <w:fldChar w:fldCharType="separate"/>
          </w:r>
          <w:r>
            <w:t>24</w:t>
          </w:r>
          <w:r>
            <w:fldChar w:fldCharType="end"/>
          </w:r>
          <w:r>
            <w:rPr>
              <w:rFonts w:ascii="Times New Roman" w:hAnsi="Times New Roman" w:cs="Times New Roman"/>
              <w:szCs w:val="24"/>
              <w:lang w:val="zh-CN" w:eastAsia="zh-CN"/>
            </w:rPr>
            <w:fldChar w:fldCharType="end"/>
          </w:r>
        </w:p>
        <w:p w14:paraId="2AD1C787">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_Toc6489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11.1.配电</w:t>
          </w:r>
          <w:r>
            <w:tab/>
          </w:r>
          <w:r>
            <w:fldChar w:fldCharType="begin"/>
          </w:r>
          <w:r>
            <w:instrText xml:space="preserve"> PAGEREF _Toc6489 \h </w:instrText>
          </w:r>
          <w:r>
            <w:fldChar w:fldCharType="separate"/>
          </w:r>
          <w:r>
            <w:t>24</w:t>
          </w:r>
          <w:r>
            <w:fldChar w:fldCharType="end"/>
          </w:r>
          <w:r>
            <w:rPr>
              <w:rFonts w:ascii="Times New Roman" w:hAnsi="Times New Roman" w:cs="Times New Roman"/>
              <w:szCs w:val="24"/>
              <w:lang w:val="zh-CN" w:eastAsia="zh-CN"/>
            </w:rPr>
            <w:fldChar w:fldCharType="end"/>
          </w:r>
        </w:p>
        <w:p w14:paraId="4B7D77D7">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_Toc13035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11.2照明</w:t>
          </w:r>
          <w:r>
            <w:tab/>
          </w:r>
          <w:r>
            <w:fldChar w:fldCharType="begin"/>
          </w:r>
          <w:r>
            <w:instrText xml:space="preserve"> PAGEREF _Toc13035 \h </w:instrText>
          </w:r>
          <w:r>
            <w:fldChar w:fldCharType="separate"/>
          </w:r>
          <w:r>
            <w:t>25</w:t>
          </w:r>
          <w:r>
            <w:fldChar w:fldCharType="end"/>
          </w:r>
          <w:r>
            <w:rPr>
              <w:rFonts w:ascii="Times New Roman" w:hAnsi="Times New Roman" w:cs="Times New Roman"/>
              <w:szCs w:val="24"/>
              <w:lang w:val="zh-CN" w:eastAsia="zh-CN"/>
            </w:rPr>
            <w:fldChar w:fldCharType="end"/>
          </w:r>
        </w:p>
        <w:p w14:paraId="202CDEE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_Toc15449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11.3通信</w:t>
          </w:r>
          <w:r>
            <w:tab/>
          </w:r>
          <w:r>
            <w:fldChar w:fldCharType="begin"/>
          </w:r>
          <w:r>
            <w:instrText xml:space="preserve"> PAGEREF _Toc15449 \h </w:instrText>
          </w:r>
          <w:r>
            <w:fldChar w:fldCharType="separate"/>
          </w:r>
          <w:r>
            <w:t>26</w:t>
          </w:r>
          <w:r>
            <w:fldChar w:fldCharType="end"/>
          </w:r>
          <w:r>
            <w:rPr>
              <w:rFonts w:ascii="Times New Roman" w:hAnsi="Times New Roman" w:cs="Times New Roman"/>
              <w:szCs w:val="24"/>
              <w:lang w:val="zh-CN" w:eastAsia="zh-CN"/>
            </w:rPr>
            <w:fldChar w:fldCharType="end"/>
          </w:r>
        </w:p>
        <w:p w14:paraId="3A5A13D0">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_Toc31760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11. 4监测、自动控制</w:t>
          </w:r>
          <w:r>
            <w:tab/>
          </w:r>
          <w:r>
            <w:fldChar w:fldCharType="begin"/>
          </w:r>
          <w:r>
            <w:instrText xml:space="preserve"> PAGEREF _Toc31760 \h </w:instrText>
          </w:r>
          <w:r>
            <w:fldChar w:fldCharType="separate"/>
          </w:r>
          <w:r>
            <w:t>26</w:t>
          </w:r>
          <w:r>
            <w:fldChar w:fldCharType="end"/>
          </w:r>
          <w:r>
            <w:rPr>
              <w:rFonts w:ascii="Times New Roman" w:hAnsi="Times New Roman" w:cs="Times New Roman"/>
              <w:szCs w:val="24"/>
              <w:lang w:val="zh-CN" w:eastAsia="zh-CN"/>
            </w:rPr>
            <w:fldChar w:fldCharType="end"/>
          </w:r>
        </w:p>
        <w:p w14:paraId="056EA820">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_Toc19864 </w:instrText>
          </w:r>
          <w:r>
            <w:rPr>
              <w:rFonts w:ascii="Times New Roman" w:hAnsi="Times New Roman" w:cs="Times New Roman"/>
              <w:szCs w:val="24"/>
              <w:lang w:val="zh-CN" w:eastAsia="zh-CN"/>
            </w:rPr>
            <w:fldChar w:fldCharType="separate"/>
          </w:r>
          <w:r>
            <w:rPr>
              <w:rFonts w:ascii="Times New Roman" w:hAnsi="Times New Roman" w:cs="Times New Roman"/>
              <w:bCs/>
              <w:szCs w:val="32"/>
              <w:lang w:val="en-US" w:eastAsia="zh-CN" w:bidi="ar-SA"/>
            </w:rPr>
            <w:t>1</w:t>
          </w:r>
          <w:r>
            <w:rPr>
              <w:rFonts w:hint="eastAsia" w:ascii="Times New Roman" w:hAnsi="Times New Roman" w:cs="Times New Roman"/>
              <w:bCs/>
              <w:szCs w:val="32"/>
              <w:lang w:val="en-US" w:eastAsia="zh-CN" w:bidi="ar-SA"/>
            </w:rPr>
            <w:t>2</w:t>
          </w:r>
          <w:r>
            <w:rPr>
              <w:rFonts w:ascii="Times New Roman" w:hAnsi="Times New Roman" w:cs="Times New Roman"/>
              <w:bCs/>
              <w:szCs w:val="32"/>
              <w:lang w:val="en-US" w:eastAsia="zh-CN" w:bidi="ar-SA"/>
            </w:rPr>
            <w:t xml:space="preserve"> 施工要求</w:t>
          </w:r>
          <w:r>
            <w:tab/>
          </w:r>
          <w:r>
            <w:fldChar w:fldCharType="begin"/>
          </w:r>
          <w:r>
            <w:instrText xml:space="preserve"> PAGEREF _Toc19864 \h </w:instrText>
          </w:r>
          <w:r>
            <w:fldChar w:fldCharType="separate"/>
          </w:r>
          <w:r>
            <w:t>29</w:t>
          </w:r>
          <w:r>
            <w:fldChar w:fldCharType="end"/>
          </w:r>
          <w:r>
            <w:rPr>
              <w:rFonts w:ascii="Times New Roman" w:hAnsi="Times New Roman" w:cs="Times New Roman"/>
              <w:szCs w:val="24"/>
              <w:lang w:val="zh-CN" w:eastAsia="zh-CN"/>
            </w:rPr>
            <w:fldChar w:fldCharType="end"/>
          </w:r>
        </w:p>
        <w:p w14:paraId="59ED5E3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_Toc30955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w:t>
          </w:r>
          <w:r>
            <w:rPr>
              <w:rFonts w:hint="eastAsia" w:ascii="Times New Roman" w:hAnsi="Times New Roman" w:cs="Times New Roman"/>
              <w:szCs w:val="28"/>
              <w:lang w:val="en-US" w:eastAsia="zh-CN"/>
            </w:rPr>
            <w:t>2</w:t>
          </w:r>
          <w:r>
            <w:rPr>
              <w:rFonts w:ascii="Times New Roman" w:hAnsi="Times New Roman" w:cs="Times New Roman"/>
              <w:szCs w:val="28"/>
              <w:lang w:eastAsia="zh-CN"/>
            </w:rPr>
            <w:t>.1通用要求</w:t>
          </w:r>
          <w:r>
            <w:tab/>
          </w:r>
          <w:r>
            <w:fldChar w:fldCharType="begin"/>
          </w:r>
          <w:r>
            <w:instrText xml:space="preserve"> PAGEREF _Toc30955 \h </w:instrText>
          </w:r>
          <w:r>
            <w:fldChar w:fldCharType="separate"/>
          </w:r>
          <w:r>
            <w:t>29</w:t>
          </w:r>
          <w:r>
            <w:fldChar w:fldCharType="end"/>
          </w:r>
          <w:r>
            <w:rPr>
              <w:rFonts w:ascii="Times New Roman" w:hAnsi="Times New Roman" w:cs="Times New Roman"/>
              <w:szCs w:val="24"/>
              <w:lang w:val="zh-CN" w:eastAsia="zh-CN"/>
            </w:rPr>
            <w:fldChar w:fldCharType="end"/>
          </w:r>
        </w:p>
        <w:p w14:paraId="51D4AD1C">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_Toc24924 </w:instrText>
          </w:r>
          <w:r>
            <w:rPr>
              <w:rFonts w:ascii="Times New Roman" w:hAnsi="Times New Roman" w:cs="Times New Roman"/>
              <w:szCs w:val="24"/>
              <w:lang w:val="zh-CN" w:eastAsia="zh-CN"/>
            </w:rPr>
            <w:fldChar w:fldCharType="separate"/>
          </w:r>
          <w:r>
            <w:rPr>
              <w:rFonts w:ascii="Times New Roman" w:hAnsi="Times New Roman" w:cs="Times New Roman"/>
              <w:szCs w:val="28"/>
              <w:lang w:eastAsia="zh-CN"/>
            </w:rPr>
            <w:t>1</w:t>
          </w:r>
          <w:r>
            <w:rPr>
              <w:rFonts w:hint="eastAsia" w:ascii="Times New Roman" w:hAnsi="Times New Roman" w:cs="Times New Roman"/>
              <w:szCs w:val="28"/>
              <w:lang w:val="en-US" w:eastAsia="zh-CN"/>
            </w:rPr>
            <w:t>2</w:t>
          </w:r>
          <w:r>
            <w:rPr>
              <w:rFonts w:ascii="Times New Roman" w:hAnsi="Times New Roman" w:cs="Times New Roman"/>
              <w:szCs w:val="28"/>
              <w:lang w:eastAsia="zh-CN"/>
            </w:rPr>
            <w:t>.2建筑结构</w:t>
          </w:r>
          <w:r>
            <w:tab/>
          </w:r>
          <w:r>
            <w:fldChar w:fldCharType="begin"/>
          </w:r>
          <w:r>
            <w:instrText xml:space="preserve"> PAGEREF _Toc24924 \h </w:instrText>
          </w:r>
          <w:r>
            <w:fldChar w:fldCharType="separate"/>
          </w:r>
          <w:r>
            <w:t>29</w:t>
          </w:r>
          <w:r>
            <w:fldChar w:fldCharType="end"/>
          </w:r>
          <w:r>
            <w:rPr>
              <w:rFonts w:ascii="Times New Roman" w:hAnsi="Times New Roman" w:cs="Times New Roman"/>
              <w:szCs w:val="24"/>
              <w:lang w:val="zh-CN" w:eastAsia="zh-CN"/>
            </w:rPr>
            <w:fldChar w:fldCharType="end"/>
          </w:r>
        </w:p>
        <w:p w14:paraId="0F19953E">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_Toc19005 </w:instrText>
          </w:r>
          <w:r>
            <w:rPr>
              <w:rFonts w:ascii="Times New Roman" w:hAnsi="Times New Roman" w:cs="Times New Roman"/>
              <w:szCs w:val="24"/>
              <w:lang w:val="zh-CN" w:eastAsia="zh-CN"/>
            </w:rPr>
            <w:fldChar w:fldCharType="separate"/>
          </w:r>
          <w:r>
            <w:rPr>
              <w:rFonts w:hint="eastAsia" w:ascii="Times New Roman" w:hAnsi="Times New Roman" w:cs="Times New Roman"/>
              <w:szCs w:val="28"/>
              <w:lang w:eastAsia="zh-CN"/>
            </w:rPr>
            <w:t>12.3</w:t>
          </w:r>
          <w:r>
            <w:rPr>
              <w:rFonts w:ascii="Times New Roman" w:hAnsi="Times New Roman" w:cs="Times New Roman"/>
              <w:szCs w:val="28"/>
              <w:lang w:eastAsia="zh-CN"/>
            </w:rPr>
            <w:t>空调净化</w:t>
          </w:r>
          <w:r>
            <w:tab/>
          </w:r>
          <w:r>
            <w:fldChar w:fldCharType="begin"/>
          </w:r>
          <w:r>
            <w:instrText xml:space="preserve"> PAGEREF _Toc19005 \h </w:instrText>
          </w:r>
          <w:r>
            <w:fldChar w:fldCharType="separate"/>
          </w:r>
          <w:r>
            <w:t>30</w:t>
          </w:r>
          <w:r>
            <w:fldChar w:fldCharType="end"/>
          </w:r>
          <w:r>
            <w:rPr>
              <w:rFonts w:ascii="Times New Roman" w:hAnsi="Times New Roman" w:cs="Times New Roman"/>
              <w:szCs w:val="24"/>
              <w:lang w:val="zh-CN" w:eastAsia="zh-CN"/>
            </w:rPr>
            <w:fldChar w:fldCharType="end"/>
          </w:r>
        </w:p>
        <w:p w14:paraId="745285EF">
          <w:pPr>
            <w:pStyle w:val="20"/>
            <w:tabs>
              <w:tab w:val="right" w:leader="dot" w:pos="8306"/>
              <w:tab w:val="clear" w:pos="284"/>
              <w:tab w:val="clear" w:pos="8295"/>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_Toc17584 </w:instrText>
          </w:r>
          <w:r>
            <w:rPr>
              <w:rFonts w:ascii="Times New Roman" w:hAnsi="Times New Roman" w:cs="Times New Roman"/>
              <w:szCs w:val="24"/>
              <w:lang w:val="zh-CN" w:eastAsia="zh-CN"/>
            </w:rPr>
            <w:fldChar w:fldCharType="separate"/>
          </w:r>
          <w:r>
            <w:rPr>
              <w:rFonts w:hint="eastAsia" w:ascii="宋体" w:hAnsi="宋体" w:eastAsia="宋体" w:cs="宋体"/>
              <w:bCs/>
              <w:szCs w:val="32"/>
              <w:lang w:val="en-US" w:eastAsia="zh-CN" w:bidi="ar-SA"/>
            </w:rPr>
            <w:t>13 检测与验收</w:t>
          </w:r>
          <w:r>
            <w:tab/>
          </w:r>
          <w:r>
            <w:fldChar w:fldCharType="begin"/>
          </w:r>
          <w:r>
            <w:instrText xml:space="preserve"> PAGEREF _Toc17584 \h </w:instrText>
          </w:r>
          <w:r>
            <w:fldChar w:fldCharType="separate"/>
          </w:r>
          <w:r>
            <w:t>33</w:t>
          </w:r>
          <w:r>
            <w:fldChar w:fldCharType="end"/>
          </w:r>
          <w:r>
            <w:rPr>
              <w:rFonts w:ascii="Times New Roman" w:hAnsi="Times New Roman" w:cs="Times New Roman"/>
              <w:szCs w:val="24"/>
              <w:lang w:val="zh-CN" w:eastAsia="zh-CN"/>
            </w:rPr>
            <w:fldChar w:fldCharType="end"/>
          </w:r>
        </w:p>
        <w:p w14:paraId="0DF9F328">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_Toc8962 </w:instrText>
          </w:r>
          <w:r>
            <w:rPr>
              <w:rFonts w:ascii="Times New Roman" w:hAnsi="Times New Roman" w:cs="Times New Roman"/>
              <w:szCs w:val="24"/>
              <w:lang w:val="zh-CN" w:eastAsia="zh-CN"/>
            </w:rPr>
            <w:fldChar w:fldCharType="separate"/>
          </w:r>
          <w:r>
            <w:rPr>
              <w:rFonts w:hint="eastAsia" w:ascii="宋体" w:hAnsi="宋体" w:eastAsia="宋体" w:cs="宋体"/>
              <w:szCs w:val="28"/>
              <w:lang w:eastAsia="zh-CN"/>
            </w:rPr>
            <w:t>13.1  工程检测</w:t>
          </w:r>
          <w:r>
            <w:tab/>
          </w:r>
          <w:r>
            <w:fldChar w:fldCharType="begin"/>
          </w:r>
          <w:r>
            <w:instrText xml:space="preserve"> PAGEREF _Toc8962 \h </w:instrText>
          </w:r>
          <w:r>
            <w:fldChar w:fldCharType="separate"/>
          </w:r>
          <w:r>
            <w:t>33</w:t>
          </w:r>
          <w:r>
            <w:fldChar w:fldCharType="end"/>
          </w:r>
          <w:r>
            <w:rPr>
              <w:rFonts w:ascii="Times New Roman" w:hAnsi="Times New Roman" w:cs="Times New Roman"/>
              <w:szCs w:val="24"/>
              <w:lang w:val="zh-CN" w:eastAsia="zh-CN"/>
            </w:rPr>
            <w:fldChar w:fldCharType="end"/>
          </w:r>
        </w:p>
        <w:p w14:paraId="785134FC">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_Toc6199 </w:instrText>
          </w:r>
          <w:r>
            <w:rPr>
              <w:rFonts w:ascii="Times New Roman" w:hAnsi="Times New Roman" w:cs="Times New Roman"/>
              <w:szCs w:val="24"/>
              <w:lang w:val="zh-CN" w:eastAsia="zh-CN"/>
            </w:rPr>
            <w:fldChar w:fldCharType="separate"/>
          </w:r>
          <w:r>
            <w:rPr>
              <w:rFonts w:hint="eastAsia" w:ascii="宋体" w:hAnsi="宋体" w:cs="宋体"/>
              <w:szCs w:val="28"/>
              <w:lang w:eastAsia="zh-CN"/>
            </w:rPr>
            <w:t>13.</w:t>
          </w:r>
          <w:r>
            <w:rPr>
              <w:rFonts w:hint="eastAsia" w:ascii="宋体" w:hAnsi="宋体" w:cs="宋体"/>
              <w:szCs w:val="28"/>
            </w:rPr>
            <w:t>2  生物安全关键防护设备现场检测</w:t>
          </w:r>
          <w:r>
            <w:tab/>
          </w:r>
          <w:r>
            <w:fldChar w:fldCharType="begin"/>
          </w:r>
          <w:r>
            <w:instrText xml:space="preserve"> PAGEREF _Toc6199 \h </w:instrText>
          </w:r>
          <w:r>
            <w:fldChar w:fldCharType="separate"/>
          </w:r>
          <w:r>
            <w:t>38</w:t>
          </w:r>
          <w:r>
            <w:fldChar w:fldCharType="end"/>
          </w:r>
          <w:r>
            <w:rPr>
              <w:rFonts w:ascii="Times New Roman" w:hAnsi="Times New Roman" w:cs="Times New Roman"/>
              <w:szCs w:val="24"/>
              <w:lang w:val="zh-CN" w:eastAsia="zh-CN"/>
            </w:rPr>
            <w:fldChar w:fldCharType="end"/>
          </w:r>
        </w:p>
        <w:p w14:paraId="7698D419">
          <w:pPr>
            <w:pStyle w:val="23"/>
            <w:tabs>
              <w:tab w:val="right" w:leader="dot" w:pos="8306"/>
              <w:tab w:val="clear" w:pos="8296"/>
            </w:tabs>
          </w:pPr>
          <w:r>
            <w:rPr>
              <w:rFonts w:ascii="Times New Roman" w:hAnsi="Times New Roman" w:cs="Times New Roman"/>
              <w:szCs w:val="24"/>
              <w:lang w:val="zh-CN" w:eastAsia="zh-CN"/>
            </w:rPr>
            <w:fldChar w:fldCharType="begin"/>
          </w:r>
          <w:r>
            <w:rPr>
              <w:rFonts w:ascii="Times New Roman" w:hAnsi="Times New Roman" w:cs="Times New Roman"/>
              <w:szCs w:val="24"/>
              <w:lang w:val="zh-CN" w:eastAsia="zh-CN"/>
            </w:rPr>
            <w:instrText xml:space="preserve"> HYPERLINK \l _Toc23690 </w:instrText>
          </w:r>
          <w:r>
            <w:rPr>
              <w:rFonts w:ascii="Times New Roman" w:hAnsi="Times New Roman" w:cs="Times New Roman"/>
              <w:szCs w:val="24"/>
              <w:lang w:val="zh-CN" w:eastAsia="zh-CN"/>
            </w:rPr>
            <w:fldChar w:fldCharType="separate"/>
          </w:r>
          <w:r>
            <w:rPr>
              <w:rFonts w:hint="eastAsia" w:ascii="宋体" w:hAnsi="宋体" w:cs="宋体"/>
              <w:lang w:eastAsia="zh-CN"/>
            </w:rPr>
            <w:t>13.</w:t>
          </w:r>
          <w:r>
            <w:rPr>
              <w:rFonts w:hint="eastAsia" w:ascii="宋体" w:hAnsi="宋体" w:cs="宋体"/>
            </w:rPr>
            <w:t>3  工程验收</w:t>
          </w:r>
          <w:r>
            <w:tab/>
          </w:r>
          <w:r>
            <w:fldChar w:fldCharType="begin"/>
          </w:r>
          <w:r>
            <w:instrText xml:space="preserve"> PAGEREF _Toc23690 \h </w:instrText>
          </w:r>
          <w:r>
            <w:fldChar w:fldCharType="separate"/>
          </w:r>
          <w:r>
            <w:t>40</w:t>
          </w:r>
          <w:r>
            <w:fldChar w:fldCharType="end"/>
          </w:r>
          <w:r>
            <w:rPr>
              <w:rFonts w:ascii="Times New Roman" w:hAnsi="Times New Roman" w:cs="Times New Roman"/>
              <w:szCs w:val="24"/>
              <w:lang w:val="zh-CN" w:eastAsia="zh-CN"/>
            </w:rPr>
            <w:fldChar w:fldCharType="end"/>
          </w:r>
        </w:p>
        <w:p w14:paraId="1CB70A2B">
          <w:pPr>
            <w:spacing w:line="360" w:lineRule="auto"/>
            <w:rPr>
              <w:rFonts w:ascii="Times New Roman" w:hAnsi="Times New Roman" w:cs="Times New Roman"/>
              <w:lang w:val="zh-CN" w:eastAsia="zh-CN"/>
            </w:rPr>
          </w:pPr>
          <w:r>
            <w:rPr>
              <w:rFonts w:ascii="Times New Roman" w:hAnsi="Times New Roman" w:cs="Times New Roman"/>
              <w:szCs w:val="24"/>
              <w:lang w:val="zh-CN" w:eastAsia="zh-CN"/>
            </w:rPr>
            <w:fldChar w:fldCharType="end"/>
          </w:r>
        </w:p>
      </w:sdtContent>
    </w:sdt>
    <w:p w14:paraId="32C87882">
      <w:pPr>
        <w:rPr>
          <w:rFonts w:ascii="Times New Roman" w:hAnsi="Times New Roman" w:cs="Times New Roman"/>
          <w:lang w:val="zh-CN" w:eastAsia="zh-CN"/>
        </w:rPr>
      </w:pPr>
    </w:p>
    <w:p w14:paraId="6DE899A9">
      <w:pPr>
        <w:rPr>
          <w:rFonts w:ascii="Times New Roman" w:hAnsi="Times New Roman" w:cs="Times New Roman"/>
          <w:lang w:val="zh-CN" w:eastAsia="zh-CN"/>
        </w:rPr>
      </w:pPr>
    </w:p>
    <w:p w14:paraId="3E896939">
      <w:pPr>
        <w:jc w:val="right"/>
        <w:rPr>
          <w:rFonts w:ascii="Times New Roman" w:hAnsi="Times New Roman" w:cs="Times New Roman"/>
          <w:lang w:val="zh-CN" w:eastAsia="zh-CN"/>
        </w:rPr>
      </w:pPr>
    </w:p>
    <w:p w14:paraId="6705F5B7">
      <w:pPr>
        <w:rPr>
          <w:rFonts w:ascii="Times New Roman" w:hAnsi="Times New Roman" w:cs="Times New Roman"/>
          <w:lang w:val="zh-CN" w:eastAsia="zh-CN"/>
        </w:rPr>
      </w:pPr>
    </w:p>
    <w:p w14:paraId="16246E70">
      <w:pPr>
        <w:rPr>
          <w:rFonts w:ascii="Times New Roman" w:hAnsi="Times New Roman" w:cs="Times New Roman"/>
          <w:lang w:val="zh-CN" w:eastAsia="zh-CN"/>
        </w:rPr>
      </w:pPr>
      <w:r>
        <w:rPr>
          <w:rFonts w:ascii="Times New Roman" w:hAnsi="Times New Roman" w:cs="Times New Roman"/>
          <w:lang w:val="zh-CN" w:eastAsia="zh-CN"/>
        </w:rPr>
        <w:br w:type="page"/>
      </w:r>
    </w:p>
    <w:p w14:paraId="65A0B209">
      <w:pPr>
        <w:rPr>
          <w:rFonts w:ascii="Times New Roman" w:hAnsi="Times New Roman" w:cs="Times New Roman"/>
          <w:lang w:val="zh-CN" w:eastAsia="zh-CN"/>
        </w:rPr>
      </w:pPr>
    </w:p>
    <w:p w14:paraId="51735C53">
      <w:pPr>
        <w:pStyle w:val="2"/>
        <w:spacing w:before="340" w:after="340"/>
        <w:rPr>
          <w:rFonts w:ascii="Times New Roman" w:hAnsi="Times New Roman" w:cs="Times New Roman"/>
          <w:b/>
          <w:bCs/>
          <w:sz w:val="32"/>
          <w:szCs w:val="32"/>
          <w:lang w:val="en-US" w:eastAsia="zh-CN" w:bidi="ar-SA"/>
        </w:rPr>
      </w:pPr>
      <w:bookmarkStart w:id="12" w:name="_Toc13196"/>
      <w:bookmarkStart w:id="13" w:name="_Toc145087459"/>
      <w:bookmarkStart w:id="14" w:name="_Toc21523"/>
      <w:bookmarkStart w:id="15" w:name="_Toc1354"/>
      <w:bookmarkStart w:id="16" w:name="_Toc1807"/>
      <w:bookmarkStart w:id="17" w:name="_Toc9434"/>
      <w:bookmarkStart w:id="18" w:name="_Toc15697"/>
      <w:bookmarkStart w:id="19" w:name="_Toc27075"/>
      <w:bookmarkStart w:id="20" w:name="_Toc32050"/>
      <w:bookmarkStart w:id="21" w:name="_Toc8107"/>
      <w:bookmarkStart w:id="22" w:name="_Toc32410"/>
      <w:r>
        <w:rPr>
          <w:rFonts w:ascii="Times New Roman" w:hAnsi="Times New Roman" w:cs="Times New Roman"/>
          <w:b/>
          <w:bCs/>
          <w:sz w:val="32"/>
          <w:szCs w:val="32"/>
          <w:lang w:val="en-US" w:eastAsia="zh-CN" w:bidi="ar-SA"/>
        </w:rPr>
        <w:t>1　总则</w:t>
      </w:r>
      <w:bookmarkEnd w:id="12"/>
      <w:bookmarkEnd w:id="13"/>
      <w:bookmarkEnd w:id="14"/>
      <w:bookmarkEnd w:id="15"/>
      <w:bookmarkEnd w:id="16"/>
      <w:bookmarkEnd w:id="17"/>
      <w:bookmarkEnd w:id="18"/>
      <w:bookmarkEnd w:id="19"/>
      <w:bookmarkEnd w:id="20"/>
      <w:bookmarkEnd w:id="21"/>
      <w:bookmarkEnd w:id="22"/>
    </w:p>
    <w:p w14:paraId="14845F20">
      <w:pPr>
        <w:pStyle w:val="49"/>
        <w:spacing w:line="360" w:lineRule="auto"/>
        <w:ind w:firstLine="480"/>
        <w:rPr>
          <w:rFonts w:hint="eastAsia" w:asciiTheme="minorEastAsia" w:hAnsiTheme="minorEastAsia" w:cstheme="minorEastAsia"/>
          <w:sz w:val="24"/>
          <w:szCs w:val="24"/>
          <w:lang w:eastAsia="zh-CN"/>
        </w:rPr>
      </w:pPr>
      <w:r>
        <w:rPr>
          <w:rFonts w:ascii="Times New Roman" w:hAnsi="Times New Roman" w:cs="Times New Roman"/>
          <w:sz w:val="24"/>
          <w:szCs w:val="24"/>
          <w:lang w:eastAsia="zh-CN"/>
        </w:rPr>
        <w:t>1.0.1 为使</w:t>
      </w:r>
      <w:r>
        <w:rPr>
          <w:rFonts w:hint="eastAsia" w:asciiTheme="minorEastAsia" w:hAnsiTheme="minorEastAsia" w:cstheme="minorEastAsia"/>
          <w:sz w:val="24"/>
          <w:szCs w:val="24"/>
          <w:lang w:eastAsia="zh-CN"/>
        </w:rPr>
        <w:t>生物安全生产设施的设计、施工、检测及验收满足国家有关法律法规及部门规章的要求，做到技术先进、经济适用、生物安全符合等以确保设计质量，制定本标准。</w:t>
      </w:r>
    </w:p>
    <w:p w14:paraId="348BB97A">
      <w:pPr>
        <w:pStyle w:val="49"/>
        <w:spacing w:line="360" w:lineRule="auto"/>
        <w:ind w:firstLine="480"/>
        <w:rPr>
          <w:rFonts w:hint="eastAsia" w:asciiTheme="minorEastAsia" w:hAnsiTheme="minorEastAsia" w:cstheme="minorEastAsia"/>
          <w:kern w:val="2"/>
          <w:sz w:val="24"/>
          <w:szCs w:val="24"/>
          <w:lang w:eastAsia="zh-CN"/>
        </w:rPr>
      </w:pPr>
      <w:r>
        <w:rPr>
          <w:rFonts w:hint="eastAsia" w:asciiTheme="minorEastAsia" w:hAnsiTheme="minorEastAsia" w:cstheme="minorEastAsia"/>
          <w:kern w:val="2"/>
          <w:sz w:val="24"/>
          <w:szCs w:val="24"/>
          <w:lang w:eastAsia="zh-CN"/>
        </w:rPr>
        <w:t xml:space="preserve">1.0.2 </w:t>
      </w:r>
      <w:r>
        <w:rPr>
          <w:rFonts w:hint="eastAsia" w:asciiTheme="minorEastAsia" w:hAnsiTheme="minorEastAsia" w:cstheme="minorEastAsia"/>
          <w:sz w:val="24"/>
          <w:szCs w:val="24"/>
          <w:lang w:eastAsia="zh-CN"/>
        </w:rPr>
        <w:t>本标准适用于我国生物安全生产设施建筑新建、改建和扩建的设计、施工、检测及验收。</w:t>
      </w:r>
    </w:p>
    <w:p w14:paraId="33716281">
      <w:pPr>
        <w:pStyle w:val="49"/>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1.0.3 生物安全生产设施的设计</w:t>
      </w:r>
      <w:r>
        <w:rPr>
          <w:rStyle w:val="35"/>
          <w:rFonts w:hint="eastAsia"/>
          <w:kern w:val="2"/>
          <w:lang w:eastAsia="zh-CN"/>
        </w:rPr>
        <w:t>、施工、检测及验收</w:t>
      </w:r>
      <w:r>
        <w:rPr>
          <w:rFonts w:hint="eastAsia" w:asciiTheme="minorEastAsia" w:hAnsiTheme="minorEastAsia" w:cstheme="minorEastAsia"/>
          <w:sz w:val="24"/>
          <w:szCs w:val="24"/>
          <w:lang w:eastAsia="zh-CN"/>
        </w:rPr>
        <w:t>，除应执行本标准的规定外，尚应符合国家现行有关标准的规定。</w:t>
      </w:r>
    </w:p>
    <w:p w14:paraId="4DD9CF01">
      <w:pPr>
        <w:pStyle w:val="49"/>
        <w:rPr>
          <w:rFonts w:ascii="Times New Roman" w:hAnsi="Times New Roman" w:cs="Times New Roman"/>
          <w:lang w:eastAsia="zh-CN"/>
        </w:rPr>
      </w:pPr>
    </w:p>
    <w:p w14:paraId="2865D782">
      <w:pPr>
        <w:rPr>
          <w:rFonts w:ascii="Times New Roman" w:hAnsi="Times New Roman" w:cs="Times New Roman"/>
          <w:lang w:eastAsia="zh-CN"/>
        </w:rPr>
        <w:sectPr>
          <w:pgSz w:w="11906" w:h="16838"/>
          <w:pgMar w:top="1440" w:right="1800" w:bottom="1440" w:left="1800" w:header="851" w:footer="992" w:gutter="0"/>
          <w:cols w:space="425" w:num="1"/>
          <w:docGrid w:type="lines" w:linePitch="312" w:charSpace="0"/>
        </w:sectPr>
      </w:pPr>
    </w:p>
    <w:p w14:paraId="489C8743">
      <w:pPr>
        <w:pStyle w:val="2"/>
        <w:spacing w:before="340" w:after="340"/>
        <w:rPr>
          <w:rFonts w:ascii="Times New Roman" w:hAnsi="Times New Roman" w:cs="Times New Roman"/>
          <w:b/>
          <w:bCs/>
          <w:sz w:val="32"/>
          <w:szCs w:val="32"/>
          <w:lang w:eastAsia="zh-CN"/>
        </w:rPr>
      </w:pPr>
      <w:bookmarkStart w:id="23" w:name="_Toc7941"/>
      <w:bookmarkStart w:id="24" w:name="_Toc14731"/>
      <w:bookmarkStart w:id="25" w:name="_Toc14321"/>
      <w:bookmarkStart w:id="26" w:name="_Toc145087460"/>
      <w:bookmarkStart w:id="27" w:name="_Toc19247"/>
      <w:bookmarkStart w:id="28" w:name="_Toc10993"/>
      <w:bookmarkStart w:id="29" w:name="_Toc27753"/>
      <w:bookmarkStart w:id="30" w:name="_Toc2982"/>
      <w:bookmarkStart w:id="31" w:name="_Toc24182"/>
      <w:bookmarkStart w:id="32" w:name="_Toc3243"/>
      <w:bookmarkStart w:id="33" w:name="_Toc12120"/>
      <w:r>
        <w:rPr>
          <w:rFonts w:ascii="Times New Roman" w:hAnsi="Times New Roman" w:cs="Times New Roman"/>
          <w:b/>
          <w:bCs/>
          <w:sz w:val="32"/>
          <w:szCs w:val="32"/>
          <w:lang w:eastAsia="zh-CN"/>
        </w:rPr>
        <w:t>2</w:t>
      </w:r>
      <w:r>
        <w:rPr>
          <w:b/>
          <w:bCs/>
          <w:sz w:val="32"/>
          <w:szCs w:val="32"/>
          <w:lang w:eastAsia="zh-CN"/>
        </w:rPr>
        <w:t>　</w:t>
      </w:r>
      <w:r>
        <w:rPr>
          <w:rFonts w:ascii="Times New Roman" w:hAnsi="Times New Roman" w:cs="Times New Roman"/>
          <w:b/>
          <w:bCs/>
          <w:sz w:val="32"/>
          <w:szCs w:val="32"/>
          <w:lang w:eastAsia="zh-CN"/>
        </w:rPr>
        <w:t>术语</w:t>
      </w:r>
      <w:bookmarkEnd w:id="23"/>
      <w:bookmarkEnd w:id="24"/>
      <w:bookmarkEnd w:id="25"/>
      <w:bookmarkEnd w:id="26"/>
      <w:bookmarkEnd w:id="27"/>
      <w:bookmarkEnd w:id="28"/>
      <w:bookmarkEnd w:id="29"/>
      <w:bookmarkEnd w:id="30"/>
      <w:bookmarkEnd w:id="31"/>
      <w:bookmarkEnd w:id="32"/>
      <w:bookmarkEnd w:id="33"/>
    </w:p>
    <w:p w14:paraId="3150F061">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2.0.1 洁净区（室）clean zone( room )</w:t>
      </w:r>
    </w:p>
    <w:p w14:paraId="2BABAC15">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空气悬浮粒子和微生物浓度，以及温度、湿度、压力等参数受控的房间或限定空间。</w:t>
      </w:r>
    </w:p>
    <w:p w14:paraId="5F79CC40">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[来源：GB50457-2019，术语2.0.1,有修改]</w:t>
      </w:r>
    </w:p>
    <w:p w14:paraId="4C2967A6">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2.0.</w:t>
      </w:r>
      <w:r>
        <w:rPr>
          <w:rFonts w:hint="eastAsia" w:ascii="Times New Roman" w:hAnsi="Times New Roman" w:cs="Times New Roman"/>
          <w:b/>
          <w:bCs/>
          <w:sz w:val="24"/>
          <w:szCs w:val="24"/>
          <w:lang w:eastAsia="zh-CN"/>
        </w:rPr>
        <w:t>2</w:t>
      </w:r>
      <w:r>
        <w:rPr>
          <w:rFonts w:ascii="Times New Roman" w:hAnsi="Times New Roman" w:cs="Times New Roman"/>
          <w:b/>
          <w:bCs/>
          <w:sz w:val="24"/>
          <w:szCs w:val="24"/>
          <w:lang w:eastAsia="zh-CN"/>
        </w:rPr>
        <w:t xml:space="preserve"> 人员净化用室 room for cleaning human body</w:t>
      </w:r>
    </w:p>
    <w:p w14:paraId="4FADD1FE">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人员在进入洁净区之前按一定程序进行净化的房间。</w:t>
      </w:r>
    </w:p>
    <w:p w14:paraId="5773F361">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[来源：GB50073-2013，术语2.0.4]</w:t>
      </w:r>
    </w:p>
    <w:p w14:paraId="4C57A513">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2.0.3 物料净化用室 room for cleaning material</w:t>
      </w:r>
    </w:p>
    <w:p w14:paraId="7A32FEA8">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物料在进入洁净区之前按一定程序进行净化的房间。</w:t>
      </w:r>
    </w:p>
    <w:p w14:paraId="0CFBCCEF">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[来源：GB50073-2013，术语2.0.5]</w:t>
      </w:r>
    </w:p>
    <w:p w14:paraId="33D4359D">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2.0.4</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生物安全生产设施  biological safety production facilities</w:t>
      </w:r>
    </w:p>
    <w:p w14:paraId="4E4BD74A">
      <w:pPr>
        <w:spacing w:line="360" w:lineRule="auto"/>
        <w:ind w:firstLine="440"/>
        <w:rPr>
          <w:rFonts w:ascii="Times New Roman" w:hAnsi="Times New Roman" w:cs="Times New Roman"/>
          <w:sz w:val="24"/>
          <w:szCs w:val="24"/>
          <w:lang w:eastAsia="zh-CN"/>
        </w:rPr>
      </w:pPr>
      <w:r>
        <w:rPr>
          <w:rFonts w:hint="eastAsia"/>
          <w:sz w:val="24"/>
          <w:szCs w:val="24"/>
          <w:lang w:eastAsia="zh-CN"/>
        </w:rPr>
        <w:t>有生物安全防护要求的人用或兽用生物医药生产设施的总称。</w:t>
      </w:r>
    </w:p>
    <w:p w14:paraId="788DDE76">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2.0.5 高等级生物安全生产设施 high-</w:t>
      </w:r>
      <w:r>
        <w:rPr>
          <w:rFonts w:hint="eastAsia" w:ascii="仿宋_GB2312" w:eastAsia="仿宋_GB2312"/>
          <w:sz w:val="24"/>
        </w:rPr>
        <w:t>containment</w:t>
      </w:r>
      <w:r>
        <w:rPr>
          <w:rFonts w:hint="eastAsia" w:ascii="Times New Roman" w:hAnsi="Times New Roman" w:cs="Times New Roman"/>
          <w:b/>
          <w:bCs/>
          <w:sz w:val="24"/>
          <w:szCs w:val="24"/>
          <w:lang w:eastAsia="zh-CN"/>
        </w:rPr>
        <w:t xml:space="preserve"> biological safety production facilities</w:t>
      </w:r>
    </w:p>
    <w:p w14:paraId="555CACAA">
      <w:pPr>
        <w:spacing w:line="360" w:lineRule="auto"/>
        <w:ind w:firstLine="440"/>
        <w:rPr>
          <w:rFonts w:ascii="Times New Roman" w:hAnsi="Times New Roman" w:cs="Times New Roman"/>
          <w:sz w:val="24"/>
          <w:szCs w:val="24"/>
          <w:lang w:eastAsia="zh-CN"/>
        </w:rPr>
      </w:pPr>
      <w:r>
        <w:rPr>
          <w:sz w:val="24"/>
          <w:szCs w:val="24"/>
        </w:rPr>
        <w:t>该类生产设施包含满足</w:t>
      </w:r>
      <w:r>
        <w:rPr>
          <w:rFonts w:hint="eastAsia" w:ascii="Calibri" w:hAnsi="Calibri" w:eastAsia="宋体" w:cs="Times New Roman"/>
          <w:sz w:val="24"/>
          <w:szCs w:val="24"/>
          <w:lang w:eastAsia="zh-CN"/>
        </w:rPr>
        <w:t>国卫办科教函〔</w:t>
      </w:r>
      <w:r>
        <w:rPr>
          <w:rFonts w:ascii="Calibri" w:hAnsi="Calibri" w:eastAsia="宋体" w:cs="Times New Roman"/>
          <w:sz w:val="24"/>
          <w:szCs w:val="24"/>
          <w:lang w:eastAsia="zh-CN"/>
        </w:rPr>
        <w:t>2020〕483号</w:t>
      </w:r>
      <w:r>
        <w:rPr>
          <w:rFonts w:ascii="Times New Roman" w:hAnsi="Times New Roman" w:cs="Times New Roman"/>
          <w:sz w:val="24"/>
          <w:szCs w:val="24"/>
          <w:lang w:eastAsia="zh-CN"/>
        </w:rPr>
        <w:t>《疫苗生产车间生物安全通用要求》</w:t>
      </w:r>
      <w:r>
        <w:rPr>
          <w:sz w:val="24"/>
          <w:szCs w:val="24"/>
        </w:rPr>
        <w:t>中</w:t>
      </w:r>
      <w:r>
        <w:rPr>
          <w:rFonts w:hint="eastAsia"/>
          <w:sz w:val="24"/>
          <w:szCs w:val="24"/>
        </w:rPr>
        <w:t>高生物安全风险车间</w:t>
      </w:r>
      <w:r>
        <w:rPr>
          <w:sz w:val="24"/>
          <w:szCs w:val="24"/>
        </w:rPr>
        <w:t>要求的生产设施和满足</w:t>
      </w:r>
      <w:r>
        <w:rPr>
          <w:sz w:val="24"/>
          <w:szCs w:val="24"/>
          <w:lang w:eastAsia="zh-CN"/>
        </w:rPr>
        <w:t>农业部公告 第2573号</w:t>
      </w:r>
      <w:r>
        <w:rPr>
          <w:rFonts w:hint="eastAsia"/>
          <w:sz w:val="24"/>
          <w:szCs w:val="24"/>
          <w:lang w:eastAsia="zh-CN"/>
        </w:rPr>
        <w:t>《</w:t>
      </w:r>
      <w:r>
        <w:rPr>
          <w:sz w:val="24"/>
          <w:szCs w:val="24"/>
          <w:lang w:eastAsia="zh-CN"/>
        </w:rPr>
        <w:t>兽用疫苗生产企业生物安全三级防护标准</w:t>
      </w:r>
      <w:r>
        <w:rPr>
          <w:rFonts w:hint="eastAsia"/>
          <w:sz w:val="24"/>
          <w:szCs w:val="24"/>
          <w:lang w:eastAsia="zh-CN"/>
        </w:rPr>
        <w:t>》</w:t>
      </w:r>
      <w:r>
        <w:rPr>
          <w:sz w:val="24"/>
          <w:szCs w:val="24"/>
        </w:rPr>
        <w:t>中三级防护车间要求的生产设施。</w:t>
      </w:r>
    </w:p>
    <w:p w14:paraId="48C35E1F">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2.0.6</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自净时间 cleanliness recovery characteristic</w:t>
      </w:r>
    </w:p>
    <w:p w14:paraId="6DE2B97E">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洁净室被污染后，净化空调系统从开始运行至恢复到稳定的规定室内洁净度等级的时间。</w:t>
      </w:r>
    </w:p>
    <w:p w14:paraId="26EEA222">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[来源：GB50073-2013，术语2.0.4]</w:t>
      </w:r>
    </w:p>
    <w:p w14:paraId="4EF5BABF">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2.0.7 验证 validation</w:t>
      </w:r>
    </w:p>
    <w:p w14:paraId="4293D7FB">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证明任何程序、生产过程、设备、物料、活动或系统确实能达到预期效果的有文件证明的一系列活动。</w:t>
      </w:r>
    </w:p>
    <w:p w14:paraId="291A1CB9">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[来源：GB50457-2019，术语2.0.36，有修改]</w:t>
      </w:r>
    </w:p>
    <w:p w14:paraId="41864FE1">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2.0.</w:t>
      </w:r>
      <w:r>
        <w:rPr>
          <w:rFonts w:hint="eastAsia" w:ascii="Times New Roman" w:hAnsi="Times New Roman" w:cs="Times New Roman"/>
          <w:b/>
          <w:bCs/>
          <w:sz w:val="24"/>
          <w:szCs w:val="24"/>
          <w:lang w:eastAsia="zh-CN"/>
        </w:rPr>
        <w:t>8</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eastAsia="zh-CN"/>
        </w:rPr>
        <w:t>生产设施</w:t>
      </w:r>
      <w:r>
        <w:rPr>
          <w:rFonts w:ascii="Times New Roman" w:hAnsi="Times New Roman" w:cs="Times New Roman"/>
          <w:b/>
          <w:bCs/>
          <w:sz w:val="24"/>
          <w:szCs w:val="24"/>
          <w:lang w:eastAsia="zh-CN"/>
        </w:rPr>
        <w:t xml:space="preserve">防护区 </w:t>
      </w:r>
      <w:r>
        <w:rPr>
          <w:rFonts w:hint="eastAsia" w:ascii="Times New Roman" w:hAnsi="Times New Roman" w:cs="Times New Roman"/>
          <w:b/>
          <w:bCs/>
          <w:sz w:val="24"/>
          <w:szCs w:val="24"/>
          <w:lang w:eastAsia="zh-CN"/>
        </w:rPr>
        <w:t>production facility</w:t>
      </w:r>
      <w:r>
        <w:rPr>
          <w:rFonts w:ascii="Times New Roman" w:hAnsi="Times New Roman" w:cs="Times New Roman"/>
          <w:b/>
          <w:bCs/>
          <w:sz w:val="24"/>
          <w:szCs w:val="24"/>
          <w:lang w:eastAsia="zh-CN"/>
        </w:rPr>
        <w:t xml:space="preserve"> containment area</w:t>
      </w:r>
    </w:p>
    <w:p w14:paraId="76FBC083">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生产</w:t>
      </w:r>
      <w:r>
        <w:rPr>
          <w:rFonts w:hint="eastAsia" w:ascii="Times New Roman" w:hAnsi="Times New Roman" w:cs="Times New Roman"/>
          <w:sz w:val="24"/>
          <w:szCs w:val="24"/>
          <w:lang w:eastAsia="zh-CN"/>
        </w:rPr>
        <w:t>设施</w:t>
      </w:r>
      <w:r>
        <w:rPr>
          <w:rFonts w:ascii="Times New Roman" w:hAnsi="Times New Roman" w:cs="Times New Roman"/>
          <w:sz w:val="24"/>
          <w:szCs w:val="24"/>
          <w:lang w:eastAsia="zh-CN"/>
        </w:rPr>
        <w:t>的物理分区，该区域内生物风险相对较大，需对生产</w:t>
      </w:r>
      <w:r>
        <w:rPr>
          <w:rFonts w:hint="eastAsia" w:ascii="Times New Roman" w:hAnsi="Times New Roman" w:cs="Times New Roman"/>
          <w:sz w:val="24"/>
          <w:szCs w:val="24"/>
          <w:lang w:eastAsia="zh-CN"/>
        </w:rPr>
        <w:t>设施</w:t>
      </w:r>
      <w:r>
        <w:rPr>
          <w:rFonts w:ascii="Times New Roman" w:hAnsi="Times New Roman" w:cs="Times New Roman"/>
          <w:sz w:val="24"/>
          <w:szCs w:val="24"/>
          <w:lang w:eastAsia="zh-CN"/>
        </w:rPr>
        <w:t>的平面</w:t>
      </w:r>
      <w:r>
        <w:rPr>
          <w:rFonts w:hint="eastAsia" w:ascii="Times New Roman" w:hAnsi="Times New Roman" w:cs="Times New Roman"/>
          <w:sz w:val="24"/>
          <w:szCs w:val="24"/>
          <w:lang w:eastAsia="zh-CN"/>
        </w:rPr>
        <w:t>布局</w:t>
      </w:r>
      <w:r>
        <w:rPr>
          <w:rFonts w:ascii="Times New Roman" w:hAnsi="Times New Roman" w:cs="Times New Roman"/>
          <w:sz w:val="24"/>
          <w:szCs w:val="24"/>
          <w:lang w:eastAsia="zh-CN"/>
        </w:rPr>
        <w:t>、围护结构的密闭性</w:t>
      </w:r>
      <w:r>
        <w:rPr>
          <w:rFonts w:hint="eastAsia" w:ascii="Times New Roman" w:hAnsi="Times New Roman" w:cs="Times New Roman"/>
          <w:sz w:val="24"/>
          <w:szCs w:val="24"/>
          <w:lang w:eastAsia="zh-CN"/>
        </w:rPr>
        <w:t>进行要求，</w:t>
      </w:r>
      <w:r>
        <w:rPr>
          <w:rFonts w:ascii="Times New Roman" w:hAnsi="Times New Roman" w:cs="Times New Roman"/>
          <w:sz w:val="24"/>
          <w:szCs w:val="24"/>
          <w:lang w:eastAsia="zh-CN"/>
        </w:rPr>
        <w:t>以及</w:t>
      </w:r>
      <w:r>
        <w:rPr>
          <w:rFonts w:hint="eastAsia" w:ascii="Times New Roman" w:hAnsi="Times New Roman" w:cs="Times New Roman"/>
          <w:sz w:val="24"/>
          <w:szCs w:val="24"/>
          <w:lang w:eastAsia="zh-CN"/>
        </w:rPr>
        <w:t>对</w:t>
      </w:r>
      <w:r>
        <w:rPr>
          <w:rFonts w:ascii="Times New Roman" w:hAnsi="Times New Roman" w:cs="Times New Roman"/>
          <w:sz w:val="24"/>
          <w:szCs w:val="24"/>
          <w:lang w:eastAsia="zh-CN"/>
        </w:rPr>
        <w:t>气流</w:t>
      </w:r>
      <w:r>
        <w:rPr>
          <w:rFonts w:hint="eastAsia" w:ascii="Times New Roman" w:hAnsi="Times New Roman" w:cs="Times New Roman"/>
          <w:sz w:val="24"/>
          <w:szCs w:val="24"/>
          <w:lang w:eastAsia="zh-CN"/>
        </w:rPr>
        <w:t>流向</w:t>
      </w:r>
      <w:r>
        <w:rPr>
          <w:rFonts w:ascii="Times New Roman" w:hAnsi="Times New Roman" w:cs="Times New Roman"/>
          <w:sz w:val="24"/>
          <w:szCs w:val="24"/>
          <w:lang w:eastAsia="zh-CN"/>
        </w:rPr>
        <w:t>，人员进出</w:t>
      </w:r>
      <w:r>
        <w:rPr>
          <w:rFonts w:hint="eastAsia" w:ascii="Times New Roman" w:hAnsi="Times New Roman" w:cs="Times New Roman"/>
          <w:sz w:val="24"/>
          <w:szCs w:val="24"/>
          <w:lang w:eastAsia="zh-CN"/>
        </w:rPr>
        <w:t>和</w:t>
      </w:r>
      <w:r>
        <w:rPr>
          <w:rFonts w:ascii="Times New Roman" w:hAnsi="Times New Roman" w:cs="Times New Roman"/>
          <w:sz w:val="24"/>
          <w:szCs w:val="24"/>
          <w:lang w:eastAsia="zh-CN"/>
        </w:rPr>
        <w:t>个体防护等进行控制的区域。</w:t>
      </w:r>
    </w:p>
    <w:p w14:paraId="00E6D7A7">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[来源：T/CECS 805-2021，术语2.0.15，有修改]</w:t>
      </w:r>
    </w:p>
    <w:p w14:paraId="207D3E30">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2.0.9 核心工作区 core workspace</w:t>
      </w:r>
    </w:p>
    <w:p w14:paraId="227B62B8">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防护区中从事活病原微生物操作的相关区域，包含洁净走廊和工作间</w:t>
      </w:r>
      <w:r>
        <w:rPr>
          <w:rFonts w:hint="eastAsia" w:ascii="Times New Roman" w:hAnsi="Times New Roman" w:cs="Times New Roman"/>
          <w:sz w:val="24"/>
          <w:szCs w:val="24"/>
          <w:lang w:eastAsia="zh-CN"/>
        </w:rPr>
        <w:t>及相邻缓冲间</w:t>
      </w:r>
      <w:r>
        <w:rPr>
          <w:rFonts w:ascii="Times New Roman" w:hAnsi="Times New Roman" w:cs="Times New Roman"/>
          <w:sz w:val="24"/>
          <w:szCs w:val="24"/>
          <w:lang w:eastAsia="zh-CN"/>
        </w:rPr>
        <w:t>。</w:t>
      </w:r>
    </w:p>
    <w:p w14:paraId="0E3B2184">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[来源：T/CECS 805-2021，术语2.0.17，有修改]</w:t>
      </w:r>
    </w:p>
    <w:p w14:paraId="5C616877">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2.0.10 活毒废水 waste water of biohazard</w:t>
      </w:r>
    </w:p>
    <w:p w14:paraId="407E8983">
      <w:pPr>
        <w:pStyle w:val="49"/>
        <w:spacing w:line="360" w:lineRule="auto"/>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被有害生物因子污染了的有害废水。</w:t>
      </w:r>
    </w:p>
    <w:p w14:paraId="1B14BB3E">
      <w:pPr>
        <w:pStyle w:val="49"/>
        <w:spacing w:line="360" w:lineRule="auto"/>
        <w:ind w:firstLine="48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[来源：GB50346-2011，术语2.0.11]</w:t>
      </w:r>
    </w:p>
    <w:p w14:paraId="12F2913C">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2.0.11 排风高效过滤单元exhaust high efficiency filtration units</w:t>
      </w:r>
    </w:p>
    <w:p w14:paraId="00F4BE72">
      <w:pPr>
        <w:spacing w:line="360" w:lineRule="auto"/>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用于有生物安全要求的场所，安装有高效空气过滤器并具备原位检漏和消毒条件的</w:t>
      </w:r>
      <w:r>
        <w:rPr>
          <w:rFonts w:hint="eastAsia" w:ascii="Times New Roman" w:hAnsi="Times New Roman" w:cs="Times New Roman"/>
          <w:sz w:val="24"/>
          <w:szCs w:val="24"/>
          <w:lang w:eastAsia="zh-CN"/>
        </w:rPr>
        <w:t>排风</w:t>
      </w:r>
      <w:r>
        <w:rPr>
          <w:rFonts w:ascii="Times New Roman" w:hAnsi="Times New Roman" w:cs="Times New Roman"/>
          <w:sz w:val="24"/>
          <w:szCs w:val="24"/>
          <w:lang w:eastAsia="zh-CN"/>
        </w:rPr>
        <w:t>空气过滤装置。</w:t>
      </w:r>
    </w:p>
    <w:p w14:paraId="25E6A71A">
      <w:pPr>
        <w:spacing w:line="360" w:lineRule="auto"/>
        <w:ind w:firstLine="440"/>
        <w:rPr>
          <w:rFonts w:ascii="Times New Roman" w:hAnsi="Times New Roman" w:cs="Times New Roman"/>
          <w:sz w:val="24"/>
          <w:szCs w:val="24"/>
          <w:lang w:eastAsia="zh-CN"/>
        </w:rPr>
      </w:pPr>
      <w:r>
        <w:rPr>
          <w:rFonts w:hint="eastAsia" w:ascii="Times New Roman" w:hAnsi="Times New Roman" w:cs="Times New Roman"/>
          <w:sz w:val="24"/>
          <w:szCs w:val="24"/>
          <w:lang w:eastAsia="zh-CN"/>
        </w:rPr>
        <w:t>[来源：</w:t>
      </w:r>
      <w:r>
        <w:rPr>
          <w:rFonts w:hint="eastAsia" w:ascii="Calibri" w:hAnsi="Calibri" w:eastAsia="宋体" w:cs="Times New Roman"/>
          <w:sz w:val="24"/>
          <w:szCs w:val="24"/>
          <w:lang w:eastAsia="zh-CN"/>
        </w:rPr>
        <w:t>国卫办科教函〔</w:t>
      </w:r>
      <w:r>
        <w:rPr>
          <w:rFonts w:ascii="Calibri" w:hAnsi="Calibri" w:eastAsia="宋体" w:cs="Times New Roman"/>
          <w:sz w:val="24"/>
          <w:szCs w:val="24"/>
          <w:lang w:eastAsia="zh-CN"/>
        </w:rPr>
        <w:t>2020〕483号</w:t>
      </w:r>
      <w:r>
        <w:rPr>
          <w:rFonts w:hint="eastAsia" w:ascii="Calibri" w:hAnsi="Calibri" w:eastAsia="宋体" w:cs="Times New Roman"/>
          <w:sz w:val="24"/>
          <w:szCs w:val="24"/>
          <w:lang w:eastAsia="zh-CN"/>
        </w:rPr>
        <w:t>，术语和定义2.8，有修改]</w:t>
      </w:r>
    </w:p>
    <w:p w14:paraId="7CF63C6B">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2.0.12 生物型密闭阀bio-closed valve</w:t>
      </w:r>
    </w:p>
    <w:p w14:paraId="364BCA8A">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阀体及密封原件耐消毒剂腐蚀，耐老化，关闭时的密闭性应满足其所隔离的设施、设备及管道的相关密闭性测试要求。</w:t>
      </w:r>
    </w:p>
    <w:p w14:paraId="5763C59A">
      <w:pPr>
        <w:spacing w:line="360" w:lineRule="auto"/>
        <w:ind w:firstLine="480" w:firstLineChars="200"/>
        <w:rPr>
          <w:rFonts w:ascii="Times New Roman" w:hAnsi="Times New Roman" w:eastAsia="宋体"/>
          <w:sz w:val="24"/>
          <w:szCs w:val="24"/>
          <w:lang w:eastAsia="zh-CN"/>
        </w:rPr>
      </w:pPr>
      <w:r>
        <w:rPr>
          <w:rFonts w:ascii="Times New Roman" w:hAnsi="Times New Roman" w:eastAsia="宋体"/>
          <w:sz w:val="24"/>
          <w:szCs w:val="24"/>
          <w:lang w:eastAsia="zh-CN"/>
        </w:rPr>
        <w:t>[来源：国卫办科教函〔</w:t>
      </w:r>
      <w:r>
        <w:rPr>
          <w:rFonts w:hint="eastAsia" w:ascii="Times New Roman" w:hAnsi="Times New Roman" w:eastAsia="宋体"/>
          <w:sz w:val="24"/>
          <w:szCs w:val="24"/>
          <w:lang w:eastAsia="zh-CN"/>
        </w:rPr>
        <w:t>2020〕483号</w:t>
      </w:r>
      <w:r>
        <w:rPr>
          <w:rFonts w:ascii="Times New Roman" w:hAnsi="Times New Roman" w:eastAsia="宋体"/>
          <w:sz w:val="24"/>
          <w:szCs w:val="24"/>
          <w:lang w:eastAsia="zh-CN"/>
        </w:rPr>
        <w:t>，</w:t>
      </w:r>
      <w:r>
        <w:rPr>
          <w:rFonts w:hint="eastAsia" w:ascii="Times New Roman" w:hAnsi="Times New Roman"/>
          <w:sz w:val="24"/>
          <w:szCs w:val="24"/>
          <w:lang w:eastAsia="zh-CN"/>
        </w:rPr>
        <w:t>术语和</w:t>
      </w:r>
      <w:r>
        <w:rPr>
          <w:rFonts w:ascii="Times New Roman" w:hAnsi="Times New Roman" w:eastAsia="宋体"/>
          <w:sz w:val="24"/>
          <w:szCs w:val="24"/>
          <w:lang w:eastAsia="zh-CN"/>
        </w:rPr>
        <w:t>定义2.9]</w:t>
      </w:r>
    </w:p>
    <w:p w14:paraId="5B475126">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 xml:space="preserve">2.0.13 生物安全型压力蒸汽灭菌器biosafety autoclave </w:t>
      </w:r>
    </w:p>
    <w:p w14:paraId="15A46821">
      <w:pPr>
        <w:spacing w:line="360" w:lineRule="auto"/>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对冷凝水和排气（汽）具备生物安全处理措施的压力蒸汽灭菌器。</w:t>
      </w:r>
    </w:p>
    <w:p w14:paraId="1C4FAEE4">
      <w:pPr>
        <w:spacing w:line="360" w:lineRule="auto"/>
        <w:ind w:firstLine="440"/>
        <w:rPr>
          <w:rFonts w:ascii="Times New Roman" w:hAnsi="Times New Roman" w:cs="Times New Roman"/>
          <w:sz w:val="24"/>
          <w:szCs w:val="24"/>
          <w:lang w:eastAsia="zh-CN"/>
        </w:rPr>
      </w:pPr>
      <w:r>
        <w:rPr>
          <w:rFonts w:ascii="Times New Roman" w:hAnsi="Times New Roman" w:eastAsia="宋体"/>
          <w:sz w:val="24"/>
          <w:szCs w:val="24"/>
          <w:lang w:eastAsia="zh-CN"/>
        </w:rPr>
        <w:t>[来源：国卫办科教函〔</w:t>
      </w:r>
      <w:r>
        <w:rPr>
          <w:rFonts w:hint="eastAsia" w:ascii="Times New Roman" w:hAnsi="Times New Roman" w:eastAsia="宋体"/>
          <w:sz w:val="24"/>
          <w:szCs w:val="24"/>
          <w:lang w:eastAsia="zh-CN"/>
        </w:rPr>
        <w:t>2020〕483号</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术语和</w:t>
      </w:r>
      <w:r>
        <w:rPr>
          <w:rFonts w:ascii="Times New Roman" w:hAnsi="Times New Roman" w:eastAsia="宋体"/>
          <w:sz w:val="24"/>
          <w:szCs w:val="24"/>
          <w:lang w:eastAsia="zh-CN"/>
        </w:rPr>
        <w:t>定义2.</w:t>
      </w:r>
      <w:r>
        <w:rPr>
          <w:rFonts w:hint="eastAsia" w:ascii="Times New Roman" w:hAnsi="Times New Roman" w:eastAsia="宋体"/>
          <w:sz w:val="24"/>
          <w:szCs w:val="24"/>
          <w:lang w:eastAsia="zh-CN"/>
        </w:rPr>
        <w:t>10</w:t>
      </w:r>
      <w:r>
        <w:rPr>
          <w:rFonts w:ascii="Times New Roman" w:hAnsi="Times New Roman" w:eastAsia="宋体"/>
          <w:sz w:val="24"/>
          <w:szCs w:val="24"/>
          <w:lang w:eastAsia="zh-CN"/>
        </w:rPr>
        <w:t>]</w:t>
      </w:r>
    </w:p>
    <w:p w14:paraId="1B4AE93C">
      <w:pPr>
        <w:spacing w:line="360" w:lineRule="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2.0.14 冗余 redundancy</w:t>
      </w:r>
    </w:p>
    <w:p w14:paraId="6D82EF9D">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重复配置系统的一些部件或全部部件，当系统发生故障时，冗余配置的部件介入并承担故障部件的工作，由此减少系统的故障时间。</w:t>
      </w:r>
    </w:p>
    <w:p w14:paraId="2D06CA29">
      <w:pPr>
        <w:spacing w:line="360" w:lineRule="auto"/>
        <w:ind w:firstLine="440"/>
        <w:rPr>
          <w:rFonts w:eastAsia="宋体" w:cs="Times New Roman"/>
          <w:sz w:val="24"/>
          <w:szCs w:val="24"/>
          <w:lang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宋体"/>
          <w:sz w:val="24"/>
          <w:szCs w:val="24"/>
          <w:lang w:eastAsia="zh-CN"/>
        </w:rPr>
        <w:t>[来源：</w:t>
      </w:r>
      <w:r>
        <w:rPr>
          <w:rFonts w:hint="eastAsia" w:ascii="Times New Roman" w:hAnsi="Times New Roman" w:eastAsia="宋体"/>
          <w:sz w:val="24"/>
          <w:szCs w:val="24"/>
          <w:lang w:eastAsia="zh-CN"/>
        </w:rPr>
        <w:t>GB/T51218-2018</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通用</w:t>
      </w:r>
      <w:r>
        <w:rPr>
          <w:rFonts w:eastAsia="宋体"/>
          <w:sz w:val="24"/>
          <w:szCs w:val="24"/>
          <w:lang w:eastAsia="zh-CN"/>
        </w:rPr>
        <w:t>术语21.7.9</w:t>
      </w:r>
      <w:r>
        <w:rPr>
          <w:rFonts w:ascii="Times New Roman" w:hAnsi="Times New Roman" w:eastAsia="宋体"/>
          <w:sz w:val="24"/>
          <w:szCs w:val="24"/>
          <w:lang w:eastAsia="zh-CN"/>
        </w:rPr>
        <w:t>]</w:t>
      </w:r>
    </w:p>
    <w:p w14:paraId="72A6D8F9">
      <w:pPr>
        <w:pStyle w:val="2"/>
        <w:spacing w:before="340" w:after="340"/>
        <w:rPr>
          <w:rFonts w:ascii="Times New Roman" w:hAnsi="Times New Roman" w:cs="Times New Roman"/>
          <w:b/>
          <w:bCs/>
          <w:sz w:val="32"/>
          <w:szCs w:val="32"/>
          <w:lang w:val="en-US" w:eastAsia="zh-CN" w:bidi="ar-SA"/>
        </w:rPr>
      </w:pPr>
      <w:bookmarkStart w:id="34" w:name="_Toc29201"/>
      <w:bookmarkStart w:id="35" w:name="_Toc11431"/>
      <w:bookmarkStart w:id="36" w:name="_Toc24504"/>
      <w:bookmarkStart w:id="37" w:name="_Toc20160"/>
      <w:bookmarkStart w:id="38" w:name="_Toc23980"/>
      <w:bookmarkStart w:id="39" w:name="_Toc5917"/>
      <w:bookmarkStart w:id="40" w:name="_Toc5591"/>
      <w:bookmarkStart w:id="41" w:name="_Toc2868"/>
      <w:bookmarkStart w:id="42" w:name="_Toc4878"/>
      <w:bookmarkStart w:id="43" w:name="_Toc145087461"/>
      <w:bookmarkStart w:id="44" w:name="_Toc31570"/>
      <w:r>
        <w:rPr>
          <w:rFonts w:ascii="Times New Roman" w:hAnsi="Times New Roman" w:cs="Times New Roman"/>
          <w:b/>
          <w:bCs/>
          <w:sz w:val="32"/>
          <w:szCs w:val="32"/>
          <w:lang w:val="en-US" w:eastAsia="zh-CN" w:bidi="ar-SA"/>
        </w:rPr>
        <w:t>3　生物安全生产设施的分类和技术指标</w:t>
      </w:r>
      <w:bookmarkEnd w:id="34"/>
      <w:bookmarkEnd w:id="35"/>
      <w:bookmarkEnd w:id="36"/>
      <w:bookmarkEnd w:id="37"/>
      <w:bookmarkEnd w:id="38"/>
      <w:bookmarkEnd w:id="39"/>
      <w:bookmarkEnd w:id="40"/>
      <w:bookmarkEnd w:id="41"/>
      <w:bookmarkEnd w:id="42"/>
      <w:bookmarkEnd w:id="43"/>
      <w:bookmarkEnd w:id="44"/>
    </w:p>
    <w:p w14:paraId="3A86B92A">
      <w:pPr>
        <w:pStyle w:val="3"/>
        <w:jc w:val="center"/>
        <w:rPr>
          <w:rFonts w:ascii="Times New Roman" w:hAnsi="Times New Roman" w:cs="Times New Roman"/>
          <w:sz w:val="28"/>
          <w:szCs w:val="28"/>
          <w:lang w:eastAsia="zh-CN"/>
        </w:rPr>
      </w:pPr>
      <w:bookmarkStart w:id="45" w:name="_Toc16117"/>
      <w:bookmarkStart w:id="46" w:name="_Toc27722"/>
      <w:bookmarkStart w:id="47" w:name="_Toc27965"/>
      <w:bookmarkStart w:id="48" w:name="_Toc145087462"/>
      <w:bookmarkStart w:id="49" w:name="_Toc17332"/>
      <w:bookmarkStart w:id="50" w:name="_Toc13329"/>
      <w:bookmarkStart w:id="51" w:name="_Toc10752"/>
      <w:bookmarkStart w:id="52" w:name="_Toc10321"/>
      <w:bookmarkStart w:id="53" w:name="_Toc22374"/>
      <w:bookmarkStart w:id="54" w:name="_Toc26180"/>
      <w:bookmarkStart w:id="55" w:name="_Toc30747"/>
      <w:r>
        <w:rPr>
          <w:rFonts w:ascii="Times New Roman" w:hAnsi="Times New Roman" w:cs="Times New Roman"/>
          <w:sz w:val="28"/>
          <w:szCs w:val="28"/>
          <w:lang w:eastAsia="zh-CN"/>
        </w:rPr>
        <w:t>3.1人用疫苗生物安全生产设施的分类</w:t>
      </w:r>
      <w:bookmarkEnd w:id="45"/>
      <w:bookmarkEnd w:id="46"/>
      <w:bookmarkEnd w:id="47"/>
      <w:bookmarkEnd w:id="48"/>
      <w:bookmarkEnd w:id="49"/>
      <w:bookmarkEnd w:id="50"/>
      <w:bookmarkEnd w:id="51"/>
      <w:bookmarkEnd w:id="52"/>
      <w:bookmarkEnd w:id="53"/>
      <w:bookmarkEnd w:id="54"/>
      <w:bookmarkEnd w:id="55"/>
    </w:p>
    <w:p w14:paraId="656D9D53">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设施分类</w:t>
      </w:r>
    </w:p>
    <w:p w14:paraId="26A211FA">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高生物安全风险</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，指用高致病性病原微生物或特定的菌（毒）株生产疫苗的车间。</w:t>
      </w:r>
    </w:p>
    <w:p w14:paraId="34D5BF6E">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低生物安全风险</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，指用减毒株或弱毒株等病原微生物生产疫苗的车间。</w:t>
      </w:r>
    </w:p>
    <w:p w14:paraId="4878ECAF">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【条文说明】参考</w:t>
      </w:r>
      <w:r>
        <w:rPr>
          <w:sz w:val="24"/>
          <w:szCs w:val="24"/>
          <w:shd w:val="pct10" w:color="auto" w:fill="FFFFFF"/>
          <w:lang w:eastAsia="zh-CN"/>
        </w:rPr>
        <w:t>《疫苗生产车间生物安全通用要求》。</w:t>
      </w:r>
    </w:p>
    <w:p w14:paraId="5F8415A8">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环境参数</w:t>
      </w:r>
      <w:r>
        <w:rPr>
          <w:rFonts w:hint="eastAsia" w:ascii="Times New Roman" w:hAnsi="Times New Roman" w:cs="Times New Roman"/>
          <w:sz w:val="24"/>
          <w:szCs w:val="24"/>
          <w:lang w:eastAsia="zh-CN"/>
        </w:rPr>
        <w:t>关键</w:t>
      </w:r>
      <w:r>
        <w:rPr>
          <w:rFonts w:ascii="Times New Roman" w:hAnsi="Times New Roman" w:cs="Times New Roman"/>
          <w:sz w:val="24"/>
          <w:szCs w:val="24"/>
          <w:lang w:eastAsia="zh-CN"/>
        </w:rPr>
        <w:t>技术指标</w:t>
      </w:r>
    </w:p>
    <w:p w14:paraId="06F99C83">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药品生产有关工序和环境区域的空气洁净度级别，应符合现行《药品生产质量管理规范》的规定</w:t>
      </w:r>
      <w:r>
        <w:rPr>
          <w:rFonts w:ascii="Times New Roman" w:hAnsi="Times New Roman" w:cs="Times New Roman"/>
          <w:sz w:val="24"/>
          <w:szCs w:val="24"/>
          <w:lang w:eastAsia="zh-CN"/>
        </w:rPr>
        <w:t>。</w:t>
      </w:r>
    </w:p>
    <w:p w14:paraId="59A93D0C">
      <w:pPr>
        <w:spacing w:line="360" w:lineRule="auto"/>
        <w:ind w:firstLine="564" w:firstLineChars="235"/>
        <w:rPr>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对于高生物安全风险生产设施，</w:t>
      </w:r>
      <w:r>
        <w:rPr>
          <w:rFonts w:ascii="Segoe UI" w:hAnsi="Segoe UI" w:eastAsia="Segoe UI" w:cs="Segoe UI"/>
          <w:sz w:val="24"/>
          <w:szCs w:val="24"/>
          <w:shd w:val="clear" w:color="auto" w:fill="F7F7F8"/>
          <w:lang w:eastAsia="zh-CN"/>
        </w:rPr>
        <w:t>防护区内的气压</w:t>
      </w:r>
      <w:r>
        <w:rPr>
          <w:rFonts w:hint="eastAsia" w:ascii="Segoe UI" w:hAnsi="Segoe UI" w:eastAsia="宋体" w:cs="Segoe UI"/>
          <w:sz w:val="24"/>
          <w:szCs w:val="24"/>
          <w:shd w:val="clear" w:color="auto" w:fill="F7F7F8"/>
          <w:lang w:eastAsia="zh-CN"/>
        </w:rPr>
        <w:t>应</w:t>
      </w:r>
      <w:r>
        <w:rPr>
          <w:rFonts w:ascii="Segoe UI" w:hAnsi="Segoe UI" w:eastAsia="Segoe UI" w:cs="Segoe UI"/>
          <w:sz w:val="24"/>
          <w:szCs w:val="24"/>
          <w:shd w:val="clear" w:color="auto" w:fill="F7F7F8"/>
          <w:lang w:eastAsia="zh-CN"/>
        </w:rPr>
        <w:t>保持</w:t>
      </w:r>
      <w:r>
        <w:rPr>
          <w:rFonts w:hint="eastAsia" w:ascii="Segoe UI" w:hAnsi="Segoe UI" w:eastAsia="宋体" w:cs="Segoe UI"/>
          <w:sz w:val="24"/>
          <w:szCs w:val="24"/>
          <w:shd w:val="clear" w:color="auto" w:fill="F7F7F8"/>
          <w:lang w:eastAsia="zh-CN"/>
        </w:rPr>
        <w:t>为绝对</w:t>
      </w:r>
      <w:r>
        <w:rPr>
          <w:rFonts w:ascii="Segoe UI" w:hAnsi="Segoe UI" w:eastAsia="Segoe UI" w:cs="Segoe UI"/>
          <w:sz w:val="24"/>
          <w:szCs w:val="24"/>
          <w:shd w:val="clear" w:color="auto" w:fill="F7F7F8"/>
          <w:lang w:eastAsia="zh-CN"/>
        </w:rPr>
        <w:t>负压</w:t>
      </w:r>
      <w:r>
        <w:rPr>
          <w:rFonts w:hint="eastAsia" w:ascii="Segoe UI" w:hAnsi="Segoe UI" w:eastAsia="宋体" w:cs="Segoe UI"/>
          <w:sz w:val="24"/>
          <w:szCs w:val="24"/>
          <w:shd w:val="clear" w:color="auto" w:fill="F7F7F8"/>
          <w:lang w:eastAsia="zh-CN"/>
        </w:rPr>
        <w:t>，</w:t>
      </w:r>
      <w:r>
        <w:rPr>
          <w:rFonts w:hint="eastAsia" w:ascii="Times New Roman" w:hAnsi="Times New Roman" w:cs="Times New Roman"/>
          <w:sz w:val="24"/>
          <w:szCs w:val="24"/>
          <w:lang w:eastAsia="zh-CN"/>
        </w:rPr>
        <w:t>核心工作区（间）的绝对压差（负压）</w:t>
      </w:r>
      <w:r>
        <w:rPr>
          <w:rFonts w:ascii="Times New Roman" w:hAnsi="Times New Roman" w:cs="Times New Roman"/>
          <w:sz w:val="24"/>
          <w:szCs w:val="24"/>
          <w:lang w:eastAsia="zh-CN"/>
        </w:rPr>
        <w:t>应</w:t>
      </w:r>
      <w:r>
        <w:rPr>
          <w:rFonts w:hint="eastAsia" w:ascii="Times New Roman" w:hAnsi="Times New Roman" w:cs="Times New Roman"/>
          <w:sz w:val="24"/>
          <w:szCs w:val="24"/>
          <w:lang w:eastAsia="zh-CN"/>
        </w:rPr>
        <w:t>不低于40Pa，与相邻洁净走廊（或缓冲间）之间的压差（负压）</w:t>
      </w:r>
      <w:r>
        <w:rPr>
          <w:rFonts w:ascii="Times New Roman" w:hAnsi="Times New Roman" w:cs="Times New Roman"/>
          <w:sz w:val="24"/>
          <w:szCs w:val="24"/>
          <w:lang w:eastAsia="zh-CN"/>
        </w:rPr>
        <w:t>应</w:t>
      </w:r>
      <w:r>
        <w:rPr>
          <w:rFonts w:hint="eastAsia" w:ascii="Times New Roman" w:hAnsi="Times New Roman" w:cs="Times New Roman"/>
          <w:sz w:val="24"/>
          <w:szCs w:val="24"/>
          <w:lang w:eastAsia="zh-CN"/>
        </w:rPr>
        <w:t>不低于15Pa。防护区内其余房间与室外方向上相邻相通房间之间的压差（负压）应不低于 10Pa。</w:t>
      </w:r>
      <w:r>
        <w:rPr>
          <w:sz w:val="24"/>
          <w:szCs w:val="24"/>
          <w:lang w:eastAsia="zh-CN"/>
        </w:rPr>
        <w:t xml:space="preserve"> </w:t>
      </w:r>
    </w:p>
    <w:p w14:paraId="2454CFE0">
      <w:pPr>
        <w:pStyle w:val="3"/>
        <w:spacing w:line="360" w:lineRule="auto"/>
        <w:jc w:val="center"/>
        <w:rPr>
          <w:rFonts w:ascii="Times New Roman" w:hAnsi="Times New Roman" w:cs="Times New Roman"/>
          <w:sz w:val="28"/>
          <w:szCs w:val="28"/>
          <w:lang w:eastAsia="zh-CN"/>
        </w:rPr>
      </w:pPr>
      <w:bookmarkStart w:id="56" w:name="_Toc24481"/>
      <w:bookmarkStart w:id="57" w:name="_Toc145087463"/>
      <w:bookmarkStart w:id="58" w:name="_Toc30361"/>
      <w:bookmarkStart w:id="59" w:name="_Toc6031"/>
      <w:bookmarkStart w:id="60" w:name="_Toc20824"/>
      <w:bookmarkStart w:id="61" w:name="_Toc13228"/>
      <w:bookmarkStart w:id="62" w:name="_Toc12089"/>
      <w:bookmarkStart w:id="63" w:name="_Toc17387"/>
      <w:bookmarkStart w:id="64" w:name="_Toc4028"/>
      <w:bookmarkStart w:id="65" w:name="_Toc16587"/>
      <w:bookmarkStart w:id="66" w:name="_Toc4155"/>
      <w:r>
        <w:rPr>
          <w:rFonts w:ascii="Times New Roman" w:hAnsi="Times New Roman" w:cs="Times New Roman"/>
          <w:sz w:val="28"/>
          <w:szCs w:val="28"/>
          <w:lang w:eastAsia="zh-CN"/>
        </w:rPr>
        <w:t>3.2兽用疫苗生物安全生产设施的分类</w:t>
      </w:r>
      <w:bookmarkEnd w:id="56"/>
      <w:bookmarkEnd w:id="57"/>
      <w:bookmarkEnd w:id="58"/>
      <w:bookmarkEnd w:id="59"/>
      <w:bookmarkEnd w:id="60"/>
      <w:bookmarkEnd w:id="61"/>
      <w:bookmarkEnd w:id="62"/>
      <w:bookmarkEnd w:id="63"/>
      <w:bookmarkEnd w:id="64"/>
      <w:bookmarkEnd w:id="65"/>
      <w:bookmarkEnd w:id="66"/>
    </w:p>
    <w:p w14:paraId="56549077">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设施分类</w:t>
      </w:r>
    </w:p>
    <w:p w14:paraId="4BB6D6F5">
      <w:pPr>
        <w:numPr>
          <w:ilvl w:val="255"/>
          <w:numId w:val="0"/>
        </w:numPr>
        <w:spacing w:line="360" w:lineRule="auto"/>
        <w:ind w:firstLine="564" w:firstLineChars="235"/>
        <w:rPr>
          <w:sz w:val="24"/>
          <w:szCs w:val="24"/>
          <w:lang w:eastAsia="zh-CN"/>
        </w:rPr>
      </w:pPr>
      <w:r>
        <w:rPr>
          <w:rFonts w:ascii="Times New Roman" w:hAnsi="Times New Roman" w:cs="Times New Roman"/>
          <w:sz w:val="24"/>
          <w:szCs w:val="24"/>
          <w:lang w:eastAsia="zh-CN"/>
        </w:rPr>
        <w:t>1</w:t>
      </w:r>
      <w:r>
        <w:rPr>
          <w:rFonts w:hint="eastAsia"/>
          <w:sz w:val="24"/>
          <w:szCs w:val="24"/>
          <w:lang w:eastAsia="zh-CN"/>
        </w:rPr>
        <w:tab/>
      </w:r>
      <w:r>
        <w:rPr>
          <w:sz w:val="24"/>
          <w:szCs w:val="24"/>
          <w:lang w:eastAsia="zh-CN"/>
        </w:rPr>
        <w:t>满足三级防护生物安全生产设施：兽用疫苗生物安全生产设施中涉及一、二类病原微生物</w:t>
      </w:r>
      <w:r>
        <w:rPr>
          <w:rFonts w:hint="eastAsia"/>
          <w:sz w:val="24"/>
          <w:szCs w:val="24"/>
          <w:lang w:eastAsia="zh-CN"/>
        </w:rPr>
        <w:t>、人畜共患病病原微生物、芽孢菌以及特定微生物（如口蹄疫、高致病性禽流感灭活疫苗生产用毒株）</w:t>
      </w:r>
      <w:r>
        <w:rPr>
          <w:sz w:val="24"/>
          <w:szCs w:val="24"/>
          <w:lang w:eastAsia="zh-CN"/>
        </w:rPr>
        <w:t>操作的各类设施应符合生物安全三级防护要求。</w:t>
      </w:r>
    </w:p>
    <w:p w14:paraId="0A39F1E5">
      <w:pPr>
        <w:numPr>
          <w:ilvl w:val="255"/>
          <w:numId w:val="0"/>
        </w:numPr>
        <w:spacing w:line="360" w:lineRule="auto"/>
        <w:ind w:firstLine="564" w:firstLineChars="235"/>
        <w:rPr>
          <w:sz w:val="24"/>
          <w:szCs w:val="24"/>
          <w:lang w:eastAsia="zh-CN"/>
        </w:rPr>
      </w:pPr>
      <w:r>
        <w:rPr>
          <w:rFonts w:ascii="Times New Roman" w:hAnsi="Times New Roman" w:cs="Times New Roman"/>
          <w:sz w:val="24"/>
          <w:szCs w:val="24"/>
          <w:lang w:eastAsia="zh-CN"/>
        </w:rPr>
        <w:t>2</w:t>
      </w:r>
      <w:r>
        <w:rPr>
          <w:rFonts w:hint="eastAsia"/>
          <w:sz w:val="24"/>
          <w:szCs w:val="24"/>
          <w:lang w:eastAsia="zh-CN"/>
        </w:rPr>
        <w:tab/>
      </w:r>
      <w:r>
        <w:rPr>
          <w:sz w:val="24"/>
          <w:szCs w:val="24"/>
          <w:lang w:eastAsia="zh-CN"/>
        </w:rPr>
        <w:t>非三级防护生物安全生产设施：其他有生物安全风险的兽用疫苗生物安全生产设施。</w:t>
      </w:r>
    </w:p>
    <w:p w14:paraId="75A19E96">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【条文说明】参考</w:t>
      </w:r>
      <w:r>
        <w:rPr>
          <w:sz w:val="24"/>
          <w:szCs w:val="24"/>
          <w:shd w:val="pct10" w:color="auto" w:fill="FFFFFF"/>
          <w:lang w:eastAsia="zh-CN"/>
        </w:rPr>
        <w:t>《兽药工业洁净厂房设计标准》</w:t>
      </w:r>
    </w:p>
    <w:p w14:paraId="74F94C1C">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环境参数</w:t>
      </w:r>
      <w:r>
        <w:rPr>
          <w:rFonts w:hint="eastAsia" w:ascii="Times New Roman" w:hAnsi="Times New Roman" w:cs="Times New Roman"/>
          <w:sz w:val="24"/>
          <w:szCs w:val="24"/>
          <w:lang w:eastAsia="zh-CN"/>
        </w:rPr>
        <w:t>关键</w:t>
      </w:r>
      <w:r>
        <w:rPr>
          <w:rFonts w:ascii="Times New Roman" w:hAnsi="Times New Roman" w:cs="Times New Roman"/>
          <w:sz w:val="24"/>
          <w:szCs w:val="24"/>
          <w:lang w:eastAsia="zh-CN"/>
        </w:rPr>
        <w:t>技术指标</w:t>
      </w:r>
    </w:p>
    <w:p w14:paraId="6D0D2A5E">
      <w:pPr>
        <w:spacing w:line="360" w:lineRule="auto"/>
        <w:ind w:firstLine="564" w:firstLineChars="235"/>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兽用疫苗生物安全生产设施</w:t>
      </w:r>
      <w:r>
        <w:rPr>
          <w:rFonts w:ascii="Times New Roman" w:hAnsi="Times New Roman" w:cs="Times New Roman"/>
          <w:sz w:val="24"/>
          <w:szCs w:val="24"/>
          <w:lang w:eastAsia="zh-CN"/>
        </w:rPr>
        <w:t>中的</w:t>
      </w:r>
      <w:r>
        <w:rPr>
          <w:rFonts w:hint="eastAsia" w:ascii="Times New Roman" w:hAnsi="Times New Roman" w:cs="Times New Roman"/>
          <w:sz w:val="24"/>
          <w:szCs w:val="24"/>
          <w:lang w:eastAsia="zh-CN"/>
        </w:rPr>
        <w:t>洁净室（区）环境的空气洁净度级别，应符合现行《兽药生产质量管理规范》中的规定。</w:t>
      </w:r>
    </w:p>
    <w:p w14:paraId="1EC63643">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对于</w:t>
      </w:r>
      <w:r>
        <w:rPr>
          <w:sz w:val="24"/>
          <w:szCs w:val="24"/>
          <w:lang w:eastAsia="zh-CN"/>
        </w:rPr>
        <w:t>满足三级防护生物安全生产设施</w:t>
      </w:r>
      <w:r>
        <w:rPr>
          <w:rFonts w:hint="eastAsia"/>
          <w:sz w:val="24"/>
          <w:szCs w:val="24"/>
          <w:lang w:eastAsia="zh-CN"/>
        </w:rPr>
        <w:t>，</w:t>
      </w:r>
      <w:r>
        <w:rPr>
          <w:rFonts w:ascii="Segoe UI" w:hAnsi="Segoe UI" w:eastAsia="Segoe UI" w:cs="Segoe UI"/>
          <w:sz w:val="24"/>
          <w:szCs w:val="24"/>
          <w:shd w:val="clear" w:color="auto" w:fill="FFFFFF"/>
          <w:lang w:eastAsia="zh-CN"/>
        </w:rPr>
        <w:t>防护区核心工作间的</w:t>
      </w:r>
      <w:r>
        <w:rPr>
          <w:rFonts w:hint="eastAsia" w:ascii="Times New Roman" w:hAnsi="Times New Roman" w:cs="Times New Roman"/>
          <w:sz w:val="24"/>
          <w:szCs w:val="24"/>
          <w:lang w:eastAsia="zh-CN"/>
        </w:rPr>
        <w:t>绝对压差（负压）</w:t>
      </w:r>
      <w:r>
        <w:rPr>
          <w:rFonts w:ascii="Segoe UI" w:hAnsi="Segoe UI" w:eastAsia="Segoe UI" w:cs="Segoe UI"/>
          <w:sz w:val="24"/>
          <w:szCs w:val="24"/>
          <w:shd w:val="clear" w:color="auto" w:fill="FFFFFF"/>
          <w:lang w:eastAsia="zh-CN"/>
        </w:rPr>
        <w:t>应不低于 40Pa</w:t>
      </w:r>
      <w:r>
        <w:rPr>
          <w:rFonts w:hint="eastAsia" w:ascii="Segoe UI" w:hAnsi="Segoe UI" w:eastAsia="宋体" w:cs="Segoe UI"/>
          <w:sz w:val="24"/>
          <w:szCs w:val="24"/>
          <w:shd w:val="clear" w:color="auto" w:fill="FFFFFF"/>
          <w:lang w:eastAsia="zh-CN"/>
        </w:rPr>
        <w:t>，</w:t>
      </w:r>
      <w:r>
        <w:rPr>
          <w:rFonts w:hint="eastAsia" w:ascii="Times New Roman" w:hAnsi="Times New Roman" w:cs="Times New Roman"/>
          <w:sz w:val="24"/>
          <w:szCs w:val="24"/>
          <w:lang w:eastAsia="zh-CN"/>
        </w:rPr>
        <w:t>与相邻洁净走廊（或缓冲间）之间的压差（负压）</w:t>
      </w:r>
      <w:r>
        <w:rPr>
          <w:rFonts w:ascii="Times New Roman" w:hAnsi="Times New Roman" w:cs="Times New Roman"/>
          <w:sz w:val="24"/>
          <w:szCs w:val="24"/>
          <w:lang w:eastAsia="zh-CN"/>
        </w:rPr>
        <w:t>应</w:t>
      </w:r>
      <w:r>
        <w:rPr>
          <w:rFonts w:hint="eastAsia" w:ascii="Times New Roman" w:hAnsi="Times New Roman" w:cs="Times New Roman"/>
          <w:sz w:val="24"/>
          <w:szCs w:val="24"/>
          <w:lang w:eastAsia="zh-CN"/>
        </w:rPr>
        <w:t>不低于15Pa。</w:t>
      </w:r>
      <w:r>
        <w:rPr>
          <w:rFonts w:ascii="Segoe UI" w:hAnsi="Segoe UI" w:eastAsia="Segoe UI" w:cs="Segoe UI"/>
          <w:sz w:val="24"/>
          <w:szCs w:val="24"/>
          <w:shd w:val="clear" w:color="auto" w:fill="FFFFFF"/>
          <w:lang w:eastAsia="zh-CN"/>
        </w:rPr>
        <w:t>同一防护区内的相邻房间</w:t>
      </w:r>
      <w:r>
        <w:rPr>
          <w:rFonts w:hint="eastAsia" w:ascii="Segoe UI" w:hAnsi="Segoe UI" w:eastAsia="宋体" w:cs="Segoe UI"/>
          <w:sz w:val="24"/>
          <w:szCs w:val="24"/>
          <w:shd w:val="clear" w:color="auto" w:fill="FFFFFF"/>
          <w:lang w:eastAsia="zh-CN"/>
        </w:rPr>
        <w:t>的压差</w:t>
      </w:r>
      <w:r>
        <w:rPr>
          <w:rFonts w:hint="eastAsia" w:ascii="Times New Roman" w:hAnsi="Times New Roman" w:cs="Times New Roman"/>
          <w:sz w:val="24"/>
          <w:szCs w:val="24"/>
          <w:lang w:eastAsia="zh-CN"/>
        </w:rPr>
        <w:t>不宜低于10Pa。</w:t>
      </w:r>
    </w:p>
    <w:p w14:paraId="18A1F7BC">
      <w:pPr>
        <w:rPr>
          <w:rFonts w:ascii="Times New Roman" w:hAnsi="Times New Roman" w:cs="Times New Roman"/>
          <w:lang w:eastAsia="zh-CN"/>
        </w:rPr>
        <w:sectPr>
          <w:pgSz w:w="11906" w:h="16838"/>
          <w:pgMar w:top="1440" w:right="1800" w:bottom="1440" w:left="1800" w:header="851" w:footer="992" w:gutter="0"/>
          <w:cols w:space="425" w:num="1"/>
          <w:docGrid w:type="lines" w:linePitch="312" w:charSpace="0"/>
        </w:sectPr>
      </w:pPr>
    </w:p>
    <w:p w14:paraId="11625FC2">
      <w:pPr>
        <w:pStyle w:val="2"/>
        <w:spacing w:before="340" w:after="340"/>
        <w:rPr>
          <w:rFonts w:ascii="Times New Roman" w:hAnsi="Times New Roman" w:cs="Times New Roman"/>
          <w:b/>
          <w:bCs/>
          <w:sz w:val="32"/>
          <w:szCs w:val="32"/>
          <w:lang w:val="en-US" w:eastAsia="zh-CN" w:bidi="ar-SA"/>
        </w:rPr>
      </w:pPr>
      <w:bookmarkStart w:id="67" w:name="_Toc30875"/>
      <w:bookmarkStart w:id="68" w:name="_Toc22961"/>
      <w:bookmarkStart w:id="69" w:name="_Toc28988"/>
      <w:bookmarkStart w:id="70" w:name="_Toc26476"/>
      <w:bookmarkStart w:id="71" w:name="_Toc145087464"/>
      <w:bookmarkStart w:id="72" w:name="_Toc20284"/>
      <w:bookmarkStart w:id="73" w:name="_Toc18683"/>
      <w:bookmarkStart w:id="74" w:name="_Toc28016"/>
      <w:bookmarkStart w:id="75" w:name="_Toc13047"/>
      <w:bookmarkStart w:id="76" w:name="_Toc6363"/>
      <w:bookmarkStart w:id="77" w:name="_Toc16201"/>
      <w:r>
        <w:rPr>
          <w:rFonts w:ascii="Times New Roman" w:hAnsi="Times New Roman" w:cs="Times New Roman"/>
          <w:b/>
          <w:bCs/>
          <w:sz w:val="32"/>
          <w:szCs w:val="32"/>
          <w:lang w:val="en-US" w:eastAsia="zh-CN" w:bidi="ar-SA"/>
        </w:rPr>
        <w:t xml:space="preserve">4 </w:t>
      </w:r>
      <w:r>
        <w:rPr>
          <w:rFonts w:hint="eastAsia" w:ascii="Times New Roman" w:hAnsi="Times New Roman" w:cs="Times New Roman"/>
          <w:b/>
          <w:bCs/>
          <w:sz w:val="32"/>
          <w:szCs w:val="32"/>
          <w:lang w:val="en-US" w:eastAsia="zh-CN" w:bidi="ar-SA"/>
        </w:rPr>
        <w:t>选址和总图</w:t>
      </w:r>
      <w:r>
        <w:rPr>
          <w:rFonts w:ascii="Times New Roman" w:hAnsi="Times New Roman" w:cs="Times New Roman"/>
          <w:b/>
          <w:bCs/>
          <w:sz w:val="32"/>
          <w:szCs w:val="32"/>
          <w:lang w:val="en-US" w:eastAsia="zh-CN" w:bidi="ar-SA"/>
        </w:rPr>
        <w:t>规划</w:t>
      </w:r>
      <w:bookmarkEnd w:id="67"/>
      <w:bookmarkEnd w:id="68"/>
      <w:bookmarkEnd w:id="69"/>
      <w:bookmarkEnd w:id="70"/>
      <w:bookmarkEnd w:id="71"/>
      <w:bookmarkEnd w:id="72"/>
      <w:bookmarkEnd w:id="73"/>
      <w:bookmarkEnd w:id="74"/>
      <w:bookmarkEnd w:id="75"/>
      <w:bookmarkEnd w:id="76"/>
      <w:bookmarkEnd w:id="77"/>
    </w:p>
    <w:p w14:paraId="3476C924">
      <w:pPr>
        <w:pStyle w:val="3"/>
        <w:jc w:val="center"/>
        <w:rPr>
          <w:rFonts w:ascii="Times New Roman" w:hAnsi="Times New Roman" w:cs="Times New Roman"/>
          <w:sz w:val="28"/>
          <w:szCs w:val="28"/>
          <w:lang w:eastAsia="zh-CN"/>
        </w:rPr>
      </w:pPr>
      <w:bookmarkStart w:id="78" w:name="_Toc18859"/>
      <w:bookmarkStart w:id="79" w:name="_Toc32741"/>
      <w:bookmarkStart w:id="80" w:name="_Toc5715"/>
      <w:bookmarkStart w:id="81" w:name="_Toc22788"/>
      <w:bookmarkStart w:id="82" w:name="_Toc21499"/>
      <w:bookmarkStart w:id="83" w:name="_Toc145087465"/>
      <w:bookmarkStart w:id="84" w:name="_Toc813"/>
      <w:bookmarkStart w:id="85" w:name="_Toc21157"/>
      <w:bookmarkStart w:id="86" w:name="_Toc5112"/>
      <w:bookmarkStart w:id="87" w:name="_Toc23265"/>
      <w:bookmarkStart w:id="88" w:name="_Toc13576"/>
      <w:bookmarkStart w:id="89" w:name="_Toc145087467"/>
      <w:r>
        <w:rPr>
          <w:rFonts w:ascii="Times New Roman" w:hAnsi="Times New Roman" w:cs="Times New Roman"/>
          <w:sz w:val="28"/>
          <w:szCs w:val="28"/>
          <w:lang w:eastAsia="zh-CN"/>
        </w:rPr>
        <w:t>4.1位置选择</w:t>
      </w:r>
      <w:bookmarkEnd w:id="78"/>
      <w:bookmarkEnd w:id="79"/>
      <w:bookmarkEnd w:id="80"/>
      <w:bookmarkEnd w:id="81"/>
      <w:bookmarkEnd w:id="82"/>
      <w:bookmarkEnd w:id="83"/>
      <w:bookmarkEnd w:id="84"/>
      <w:bookmarkEnd w:id="85"/>
      <w:bookmarkEnd w:id="86"/>
    </w:p>
    <w:p w14:paraId="3FBB99B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4.1.1</w:t>
      </w:r>
      <w:r>
        <w:rPr>
          <w:rFonts w:hint="eastAsia"/>
          <w:sz w:val="24"/>
          <w:szCs w:val="24"/>
          <w:lang w:eastAsia="zh-CN"/>
        </w:rPr>
        <w:tab/>
      </w:r>
      <w:r>
        <w:rPr>
          <w:color w:val="0D0D0D" w:themeColor="text1" w:themeTint="F2"/>
          <w:sz w:val="24"/>
          <w:szCs w:val="24"/>
          <w:lang w:eastAsia="zh-CN"/>
          <w14:textFill>
            <w14:solidFill>
              <w14:schemeClr w14:val="tx1">
                <w14:lumMod w14:val="95000"/>
                <w14:lumOff w14:val="5000"/>
              </w14:schemeClr>
            </w14:solidFill>
          </w14:textFill>
        </w:rPr>
        <w:t>生物安全生产设施</w:t>
      </w:r>
      <w:r>
        <w:rPr>
          <w:rFonts w:ascii="Times New Roman" w:hAnsi="Times New Roman" w:cs="Times New Roman"/>
          <w:sz w:val="24"/>
          <w:szCs w:val="24"/>
          <w:lang w:eastAsia="zh-CN"/>
        </w:rPr>
        <w:t>的选址</w:t>
      </w:r>
      <w:r>
        <w:rPr>
          <w:rFonts w:hint="eastAsia"/>
          <w:color w:val="0D0D0D" w:themeColor="text1" w:themeTint="F2"/>
          <w:lang w:eastAsia="zh-CN"/>
          <w14:textFill>
            <w14:solidFill>
              <w14:schemeClr w14:val="tx1">
                <w14:lumMod w14:val="95000"/>
                <w14:lumOff w14:val="5000"/>
              </w14:schemeClr>
            </w14:solidFill>
          </w14:textFill>
        </w:rPr>
        <w:t>以相关政府部门文件为准，原则上</w:t>
      </w:r>
      <w:r>
        <w:rPr>
          <w:rFonts w:ascii="Times New Roman" w:hAnsi="Times New Roman" w:cs="Times New Roman"/>
          <w:sz w:val="24"/>
          <w:szCs w:val="24"/>
          <w:lang w:eastAsia="zh-CN"/>
        </w:rPr>
        <w:t>宜远离市区和公共区域，同时宜远离铁路、码头、机场及交通要道。高</w:t>
      </w:r>
      <w:r>
        <w:rPr>
          <w:rFonts w:hint="eastAsia" w:ascii="Times New Roman" w:hAnsi="Times New Roman" w:cs="Times New Roman"/>
          <w:sz w:val="24"/>
          <w:szCs w:val="24"/>
          <w:lang w:eastAsia="zh-CN"/>
        </w:rPr>
        <w:t>等级</w:t>
      </w:r>
      <w:r>
        <w:rPr>
          <w:rFonts w:ascii="Times New Roman" w:hAnsi="Times New Roman" w:cs="Times New Roman"/>
          <w:sz w:val="24"/>
          <w:szCs w:val="24"/>
          <w:lang w:eastAsia="zh-CN"/>
        </w:rPr>
        <w:t>生物安全</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应充分考虑</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对人群及环境的影响，应有可靠措施避免对外围的污染。</w:t>
      </w:r>
    </w:p>
    <w:p w14:paraId="13B2714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4.1.2</w:t>
      </w:r>
      <w:r>
        <w:rPr>
          <w:rFonts w:hint="eastAsia"/>
          <w:sz w:val="24"/>
          <w:szCs w:val="24"/>
          <w:lang w:eastAsia="zh-CN"/>
        </w:rPr>
        <w:tab/>
      </w:r>
      <w:r>
        <w:rPr>
          <w:color w:val="0D0D0D" w:themeColor="text1" w:themeTint="F2"/>
          <w:sz w:val="24"/>
          <w:szCs w:val="24"/>
          <w:lang w:eastAsia="zh-CN"/>
          <w14:textFill>
            <w14:solidFill>
              <w14:schemeClr w14:val="tx1">
                <w14:lumMod w14:val="95000"/>
                <w14:lumOff w14:val="5000"/>
              </w14:schemeClr>
            </w14:solidFill>
          </w14:textFill>
        </w:rPr>
        <w:t>生物安全生产设施</w:t>
      </w:r>
      <w:r>
        <w:rPr>
          <w:rFonts w:ascii="Times New Roman" w:hAnsi="Times New Roman" w:cs="Times New Roman"/>
          <w:sz w:val="24"/>
          <w:szCs w:val="24"/>
          <w:lang w:eastAsia="zh-CN"/>
        </w:rPr>
        <w:t>选址应选择大气污染相对较小和有害气体浓度较低的地区。远离散发有害气体、化学污染严重的化工厂、垃圾处理厂及产生异味的养殖场、屠宰场，远离散发大量粉尘的砂石场，远离严重空气污染、水质污染、震动或噪声干扰区域。</w:t>
      </w:r>
    </w:p>
    <w:p w14:paraId="592A95A9">
      <w:pPr>
        <w:spacing w:line="360" w:lineRule="auto"/>
        <w:rPr>
          <w:sz w:val="24"/>
          <w:szCs w:val="24"/>
          <w:lang w:eastAsia="zh-CN"/>
        </w:rPr>
      </w:pPr>
      <w:r>
        <w:rPr>
          <w:rFonts w:ascii="Times New Roman" w:hAnsi="Times New Roman" w:cs="Times New Roman"/>
          <w:sz w:val="24"/>
          <w:szCs w:val="24"/>
          <w:lang w:eastAsia="zh-CN"/>
        </w:rPr>
        <w:t>4.1.3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人用疫苗高生物安全风险生产设施应为独立建筑物。兽用疫苗</w:t>
      </w:r>
      <w:r>
        <w:rPr>
          <w:sz w:val="24"/>
          <w:szCs w:val="24"/>
          <w:lang w:eastAsia="zh-CN"/>
        </w:rPr>
        <w:t>满足三级防护生物安全生产设施</w:t>
      </w:r>
      <w:r>
        <w:rPr>
          <w:rFonts w:hint="eastAsia" w:ascii="Times New Roman" w:hAnsi="Times New Roman" w:cs="Times New Roman"/>
          <w:sz w:val="24"/>
          <w:szCs w:val="24"/>
          <w:lang w:eastAsia="zh-CN"/>
        </w:rPr>
        <w:t>应在建筑物中设置为相对独立区域或为独立建筑物。</w:t>
      </w:r>
    </w:p>
    <w:p w14:paraId="39A7F7E1">
      <w:pPr>
        <w:pStyle w:val="3"/>
        <w:jc w:val="center"/>
        <w:rPr>
          <w:rFonts w:ascii="Times New Roman" w:hAnsi="Times New Roman" w:cs="Times New Roman"/>
          <w:sz w:val="28"/>
          <w:szCs w:val="28"/>
          <w:lang w:eastAsia="zh-CN"/>
        </w:rPr>
      </w:pPr>
      <w:bookmarkStart w:id="90" w:name="_Toc2823"/>
      <w:bookmarkStart w:id="91" w:name="_Toc25340"/>
      <w:bookmarkStart w:id="92" w:name="_Toc4715"/>
      <w:bookmarkStart w:id="93" w:name="_Toc4169"/>
      <w:bookmarkStart w:id="94" w:name="_Toc12189"/>
      <w:bookmarkStart w:id="95" w:name="_Toc22453"/>
      <w:bookmarkStart w:id="96" w:name="_Toc14379"/>
      <w:bookmarkStart w:id="97" w:name="_Toc16629"/>
      <w:bookmarkStart w:id="98" w:name="_Toc145087466"/>
      <w:r>
        <w:rPr>
          <w:rFonts w:ascii="Times New Roman" w:hAnsi="Times New Roman" w:cs="Times New Roman"/>
          <w:sz w:val="28"/>
          <w:szCs w:val="28"/>
          <w:lang w:eastAsia="zh-CN"/>
        </w:rPr>
        <w:t>4.2总平面布置</w:t>
      </w:r>
      <w:bookmarkEnd w:id="90"/>
      <w:bookmarkEnd w:id="91"/>
      <w:bookmarkEnd w:id="92"/>
      <w:bookmarkEnd w:id="93"/>
      <w:bookmarkEnd w:id="94"/>
      <w:bookmarkEnd w:id="95"/>
      <w:bookmarkEnd w:id="96"/>
      <w:bookmarkEnd w:id="97"/>
    </w:p>
    <w:p w14:paraId="6DFA615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生产、行政、生活和辅助区的总体布局应当合理，不得互相妨碍；厂区和厂房内的人、物流走向应当合理</w:t>
      </w:r>
      <w:r>
        <w:rPr>
          <w:rFonts w:hint="eastAsia" w:ascii="Times New Roman" w:hAnsi="Times New Roman" w:cs="Times New Roman"/>
          <w:sz w:val="24"/>
          <w:szCs w:val="24"/>
          <w:lang w:eastAsia="zh-CN"/>
        </w:rPr>
        <w:t>，且有明确的标识</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园区内生产区与生活区宜设置物理隔离措施，出入口宜分别设置。</w:t>
      </w:r>
    </w:p>
    <w:p w14:paraId="5557956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人用疫苗高生物安全风险</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应设置防护围栏，并对人员出入进行控制。禁止机动车驶入的路口设置防冲撞交通护栏。围栏内不宜设置机动车位。</w:t>
      </w:r>
    </w:p>
    <w:p w14:paraId="214B18AB">
      <w:pPr>
        <w:pStyle w:val="3"/>
        <w:jc w:val="center"/>
        <w:rPr>
          <w:rFonts w:ascii="Times New Roman" w:hAnsi="Times New Roman" w:cs="Times New Roman"/>
          <w:sz w:val="28"/>
          <w:szCs w:val="28"/>
          <w:lang w:eastAsia="zh-CN"/>
        </w:rPr>
      </w:pPr>
      <w:bookmarkStart w:id="99" w:name="_Toc10663"/>
      <w:bookmarkStart w:id="100" w:name="_Toc22591"/>
      <w:bookmarkStart w:id="101" w:name="_Toc4978"/>
      <w:bookmarkStart w:id="102" w:name="_Toc19366"/>
      <w:bookmarkStart w:id="103" w:name="_Toc31662"/>
      <w:bookmarkStart w:id="104" w:name="_Toc8281"/>
      <w:bookmarkStart w:id="105" w:name="_Toc6817"/>
      <w:bookmarkStart w:id="106" w:name="_Toc1226"/>
      <w:r>
        <w:rPr>
          <w:rFonts w:ascii="Times New Roman" w:hAnsi="Times New Roman" w:cs="Times New Roman"/>
          <w:sz w:val="28"/>
          <w:szCs w:val="28"/>
          <w:lang w:eastAsia="zh-CN"/>
        </w:rPr>
        <w:t>4.3竖向、道路及管线综合设计</w:t>
      </w:r>
      <w:bookmarkEnd w:id="98"/>
      <w:bookmarkEnd w:id="99"/>
      <w:bookmarkEnd w:id="100"/>
      <w:bookmarkEnd w:id="101"/>
      <w:bookmarkEnd w:id="102"/>
      <w:bookmarkEnd w:id="103"/>
      <w:bookmarkEnd w:id="104"/>
      <w:bookmarkEnd w:id="105"/>
      <w:bookmarkEnd w:id="106"/>
    </w:p>
    <w:p w14:paraId="21223C6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竖向设计应与总平面布置同时进行，满足城市规划条件中有关竖向规划的要求，并与</w:t>
      </w:r>
      <w:r>
        <w:rPr>
          <w:color w:val="0D0D0D" w:themeColor="text1" w:themeTint="F2"/>
          <w:sz w:val="24"/>
          <w:szCs w:val="24"/>
          <w:lang w:eastAsia="zh-CN"/>
          <w14:textFill>
            <w14:solidFill>
              <w14:schemeClr w14:val="tx1">
                <w14:lumMod w14:val="95000"/>
                <w14:lumOff w14:val="5000"/>
              </w14:schemeClr>
            </w14:solidFill>
          </w14:textFill>
        </w:rPr>
        <w:t>生产设施</w:t>
      </w:r>
      <w:r>
        <w:rPr>
          <w:rFonts w:ascii="Times New Roman" w:hAnsi="Times New Roman" w:cs="Times New Roman"/>
          <w:sz w:val="24"/>
          <w:szCs w:val="24"/>
          <w:lang w:eastAsia="zh-CN"/>
        </w:rPr>
        <w:t>外</w:t>
      </w:r>
      <w:r>
        <w:rPr>
          <w:rFonts w:hint="eastAsia" w:ascii="Times New Roman" w:hAnsi="Times New Roman" w:cs="Times New Roman"/>
          <w:sz w:val="24"/>
          <w:szCs w:val="24"/>
          <w:lang w:eastAsia="zh-CN"/>
        </w:rPr>
        <w:t>部</w:t>
      </w:r>
      <w:r>
        <w:rPr>
          <w:rFonts w:ascii="Times New Roman" w:hAnsi="Times New Roman" w:cs="Times New Roman"/>
          <w:sz w:val="24"/>
          <w:szCs w:val="24"/>
          <w:lang w:eastAsia="zh-CN"/>
        </w:rPr>
        <w:t>现有的和规划的道路系统、排水系统、周边场地等的标高相适应。</w:t>
      </w:r>
    </w:p>
    <w:p w14:paraId="3E6DBA2B">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竖向设计应符合下列要求：</w:t>
      </w:r>
    </w:p>
    <w:p w14:paraId="61DB72D6">
      <w:pPr>
        <w:spacing w:line="360" w:lineRule="auto"/>
        <w:ind w:firstLine="564" w:firstLineChars="235"/>
        <w:rPr>
          <w:sz w:val="24"/>
          <w:szCs w:val="24"/>
          <w:lang w:eastAsia="zh-CN"/>
        </w:rPr>
      </w:pPr>
      <w:r>
        <w:rPr>
          <w:rFonts w:ascii="Times New Roman" w:hAnsi="Times New Roman" w:cs="Times New Roman"/>
          <w:sz w:val="24"/>
          <w:szCs w:val="24"/>
          <w:lang w:eastAsia="zh-CN"/>
        </w:rPr>
        <w:t>1</w:t>
      </w:r>
      <w:r>
        <w:rPr>
          <w:rFonts w:hint="eastAsia"/>
          <w:sz w:val="24"/>
          <w:szCs w:val="24"/>
          <w:lang w:eastAsia="zh-CN"/>
        </w:rPr>
        <w:tab/>
      </w:r>
      <w:r>
        <w:rPr>
          <w:sz w:val="24"/>
          <w:szCs w:val="24"/>
          <w:lang w:eastAsia="zh-CN"/>
        </w:rPr>
        <w:t>应满足生产、运输要求。</w:t>
      </w:r>
    </w:p>
    <w:p w14:paraId="7C6CC72F">
      <w:pPr>
        <w:spacing w:line="360" w:lineRule="auto"/>
        <w:ind w:firstLine="564" w:firstLineChars="235"/>
        <w:rPr>
          <w:sz w:val="24"/>
          <w:szCs w:val="24"/>
          <w:lang w:eastAsia="zh-CN"/>
        </w:rPr>
      </w:pPr>
      <w:r>
        <w:rPr>
          <w:rFonts w:ascii="Times New Roman" w:hAnsi="Times New Roman" w:cs="Times New Roman"/>
          <w:sz w:val="24"/>
          <w:szCs w:val="24"/>
          <w:lang w:eastAsia="zh-CN"/>
        </w:rPr>
        <w:t>2</w:t>
      </w:r>
      <w:r>
        <w:rPr>
          <w:rFonts w:hint="eastAsia"/>
          <w:sz w:val="24"/>
          <w:szCs w:val="24"/>
          <w:lang w:eastAsia="zh-CN"/>
        </w:rPr>
        <w:tab/>
      </w:r>
      <w:r>
        <w:rPr>
          <w:sz w:val="24"/>
          <w:szCs w:val="24"/>
          <w:lang w:eastAsia="zh-CN"/>
        </w:rPr>
        <w:t>应使场地不被洪水、潮水及内涝水淹没。</w:t>
      </w:r>
    </w:p>
    <w:p w14:paraId="3FE522C7">
      <w:pPr>
        <w:spacing w:line="360" w:lineRule="auto"/>
        <w:ind w:firstLine="564" w:firstLineChars="235"/>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sz w:val="24"/>
          <w:szCs w:val="24"/>
          <w:lang w:eastAsia="zh-CN"/>
        </w:rPr>
        <w:t>如设在山区或丘陵地区，应注意保护山坡植被，避免水土流失、泥石流等自然灾害。</w:t>
      </w:r>
    </w:p>
    <w:p w14:paraId="57E439E6">
      <w:pPr>
        <w:spacing w:line="360" w:lineRule="auto"/>
        <w:ind w:firstLine="564" w:firstLineChars="235"/>
        <w:rPr>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sz w:val="24"/>
          <w:szCs w:val="24"/>
          <w:lang w:eastAsia="zh-CN"/>
        </w:rPr>
        <w:t>改建、扩建工程应与现有场地的竖向状况相协调。</w:t>
      </w:r>
    </w:p>
    <w:p w14:paraId="3EBC888C">
      <w:pPr>
        <w:ind w:firstLine="564" w:firstLineChars="235"/>
        <w:rPr>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lang w:eastAsia="zh-CN"/>
        </w:rPr>
        <w:t>分期建设的工程，近、远期的竖向设计应相互协调。</w:t>
      </w:r>
    </w:p>
    <w:p w14:paraId="25B79477">
      <w:pPr>
        <w:rPr>
          <w:rFonts w:ascii="Times New Roman" w:hAnsi="Times New Roman" w:cs="Times New Roman"/>
          <w:lang w:eastAsia="zh-CN"/>
        </w:rPr>
      </w:pPr>
    </w:p>
    <w:p w14:paraId="15776644">
      <w:pPr>
        <w:rPr>
          <w:rFonts w:ascii="Times New Roman" w:hAnsi="Times New Roman" w:cs="Times New Roman"/>
          <w:lang w:eastAsia="zh-CN"/>
        </w:rPr>
      </w:pPr>
      <w:r>
        <w:rPr>
          <w:rFonts w:ascii="Times New Roman" w:hAnsi="Times New Roman" w:cs="Times New Roman"/>
          <w:lang w:eastAsia="zh-CN"/>
        </w:rPr>
        <w:br w:type="page"/>
      </w:r>
    </w:p>
    <w:p w14:paraId="5C12E9F5">
      <w:pPr>
        <w:pStyle w:val="2"/>
        <w:spacing w:before="340" w:after="340"/>
        <w:rPr>
          <w:rFonts w:ascii="Times New Roman" w:hAnsi="Times New Roman" w:cs="Times New Roman"/>
          <w:b/>
          <w:bCs/>
          <w:sz w:val="32"/>
          <w:szCs w:val="32"/>
          <w:lang w:val="en-US" w:eastAsia="zh-CN" w:bidi="ar-SA"/>
        </w:rPr>
      </w:pPr>
      <w:bookmarkStart w:id="107" w:name="_Toc4205"/>
      <w:bookmarkStart w:id="108" w:name="_Toc21898"/>
      <w:bookmarkStart w:id="109" w:name="_Toc14568"/>
      <w:bookmarkStart w:id="110" w:name="_Toc19162"/>
      <w:bookmarkStart w:id="111" w:name="_Toc18038"/>
      <w:bookmarkStart w:id="112" w:name="_Toc24651"/>
      <w:bookmarkStart w:id="113" w:name="_Toc10815"/>
      <w:bookmarkStart w:id="114" w:name="_Toc25682"/>
      <w:r>
        <w:rPr>
          <w:rFonts w:ascii="Times New Roman" w:hAnsi="Times New Roman" w:cs="Times New Roman"/>
          <w:b/>
          <w:bCs/>
          <w:sz w:val="32"/>
          <w:szCs w:val="32"/>
          <w:lang w:val="en-US" w:eastAsia="zh-CN" w:bidi="ar-SA"/>
        </w:rPr>
        <w:t>5 工艺</w:t>
      </w:r>
      <w:bookmarkEnd w:id="87"/>
      <w:bookmarkEnd w:id="88"/>
      <w:bookmarkEnd w:id="89"/>
      <w:bookmarkEnd w:id="107"/>
      <w:bookmarkEnd w:id="108"/>
      <w:bookmarkEnd w:id="109"/>
      <w:bookmarkEnd w:id="110"/>
      <w:bookmarkEnd w:id="111"/>
      <w:bookmarkEnd w:id="112"/>
      <w:bookmarkEnd w:id="113"/>
      <w:bookmarkEnd w:id="114"/>
    </w:p>
    <w:p w14:paraId="3606D0C2">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平面</w:t>
      </w:r>
      <w:r>
        <w:rPr>
          <w:rFonts w:ascii="Times New Roman" w:hAnsi="Times New Roman" w:cs="Times New Roman"/>
          <w:sz w:val="24"/>
          <w:szCs w:val="24"/>
          <w:lang w:eastAsia="zh-CN"/>
        </w:rPr>
        <w:t>布局</w:t>
      </w:r>
    </w:p>
    <w:p w14:paraId="0E169BD5">
      <w:pPr>
        <w:spacing w:line="360" w:lineRule="auto"/>
        <w:ind w:firstLine="564" w:firstLineChars="235"/>
        <w:rPr>
          <w:sz w:val="24"/>
          <w:szCs w:val="24"/>
          <w:lang w:eastAsia="zh-CN"/>
        </w:rPr>
      </w:pPr>
      <w:r>
        <w:rPr>
          <w:rFonts w:ascii="Times New Roman" w:hAnsi="Times New Roman" w:cs="Times New Roman"/>
          <w:sz w:val="24"/>
          <w:szCs w:val="24"/>
          <w:lang w:eastAsia="zh-CN"/>
        </w:rPr>
        <w:t>1</w:t>
      </w:r>
      <w:r>
        <w:rPr>
          <w:rFonts w:hint="eastAsia"/>
          <w:sz w:val="24"/>
          <w:szCs w:val="24"/>
          <w:lang w:eastAsia="zh-CN"/>
        </w:rPr>
        <w:tab/>
      </w:r>
      <w:r>
        <w:rPr>
          <w:sz w:val="24"/>
          <w:szCs w:val="24"/>
          <w:lang w:eastAsia="zh-CN"/>
        </w:rPr>
        <w:t>生物安全生产设施平面布局</w:t>
      </w:r>
      <w:r>
        <w:rPr>
          <w:rFonts w:hint="eastAsia"/>
          <w:lang w:eastAsia="zh-CN"/>
        </w:rPr>
        <w:t>应</w:t>
      </w:r>
      <w:r>
        <w:rPr>
          <w:szCs w:val="24"/>
          <w:lang w:eastAsia="zh-CN"/>
        </w:rPr>
        <w:t>与生产、工艺规模相适</w:t>
      </w:r>
      <w:r>
        <w:rPr>
          <w:rFonts w:hint="eastAsia"/>
          <w:szCs w:val="24"/>
          <w:lang w:eastAsia="zh-CN"/>
        </w:rPr>
        <w:t>，</w:t>
      </w:r>
      <w:r>
        <w:rPr>
          <w:sz w:val="24"/>
          <w:szCs w:val="24"/>
          <w:lang w:eastAsia="zh-CN"/>
        </w:rPr>
        <w:t>应满足生产工艺、洁净度级别、设备安装维护的要求。</w:t>
      </w:r>
    </w:p>
    <w:p w14:paraId="78226299">
      <w:pPr>
        <w:spacing w:line="360" w:lineRule="auto"/>
        <w:ind w:firstLine="564" w:firstLineChars="235"/>
        <w:rPr>
          <w:sz w:val="24"/>
          <w:szCs w:val="24"/>
          <w:lang w:eastAsia="zh-CN"/>
        </w:rPr>
      </w:pPr>
      <w:r>
        <w:rPr>
          <w:rFonts w:ascii="Times New Roman" w:hAnsi="Times New Roman" w:cs="Times New Roman"/>
          <w:sz w:val="24"/>
          <w:szCs w:val="24"/>
          <w:lang w:eastAsia="zh-CN"/>
        </w:rPr>
        <w:t>2</w:t>
      </w:r>
      <w:r>
        <w:rPr>
          <w:rFonts w:hint="eastAsia"/>
          <w:sz w:val="24"/>
          <w:szCs w:val="24"/>
          <w:lang w:eastAsia="zh-CN"/>
        </w:rPr>
        <w:tab/>
      </w:r>
      <w:r>
        <w:rPr>
          <w:sz w:val="24"/>
          <w:szCs w:val="24"/>
          <w:lang w:eastAsia="zh-CN"/>
        </w:rPr>
        <w:t>生物安全生产设施平面布局应考虑大型设备的运输通道。</w:t>
      </w:r>
    </w:p>
    <w:p w14:paraId="182FF687">
      <w:pPr>
        <w:spacing w:line="360" w:lineRule="auto"/>
        <w:ind w:firstLine="564" w:firstLineChars="235"/>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sz w:val="24"/>
          <w:szCs w:val="24"/>
          <w:lang w:eastAsia="zh-CN"/>
        </w:rPr>
        <w:t>生物安全生产设施平面布局宜减少工程输配系统的管道距离。</w:t>
      </w:r>
    </w:p>
    <w:p w14:paraId="372668D7">
      <w:pPr>
        <w:spacing w:line="360" w:lineRule="auto"/>
        <w:ind w:firstLine="564" w:firstLineChars="235"/>
        <w:rPr>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sz w:val="24"/>
          <w:szCs w:val="24"/>
          <w:lang w:eastAsia="zh-CN"/>
        </w:rPr>
        <w:t>生物安全生产设施平面布局应考虑到人员的操作空间。</w:t>
      </w:r>
    </w:p>
    <w:p w14:paraId="2D19C970">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人员流线</w:t>
      </w:r>
    </w:p>
    <w:p w14:paraId="32067CF1">
      <w:pPr>
        <w:ind w:firstLine="564" w:firstLineChars="235"/>
        <w:rPr>
          <w:lang w:eastAsia="zh-CN"/>
        </w:rPr>
      </w:pPr>
      <w:r>
        <w:rPr>
          <w:sz w:val="24"/>
          <w:szCs w:val="24"/>
          <w:lang w:eastAsia="zh-CN"/>
        </w:rPr>
        <w:t>人员进出流线应满足工艺要求和生物安全要求，宜和物料流线分开设置，减少交叉污染。</w:t>
      </w:r>
    </w:p>
    <w:p w14:paraId="64403AE5">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物料流线</w:t>
      </w:r>
    </w:p>
    <w:p w14:paraId="301A1C8D">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物流应根据生产工艺流程和物料的特性进行布置，以防止物料的交叉污染。</w:t>
      </w:r>
    </w:p>
    <w:p w14:paraId="4BEDFC71">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物流应考虑到物料的运输、加工和存储的需求。</w:t>
      </w:r>
    </w:p>
    <w:p w14:paraId="2A7503CA">
      <w:pPr>
        <w:spacing w:line="360" w:lineRule="auto"/>
        <w:outlineLvl w:val="2"/>
        <w:rPr>
          <w:rFonts w:ascii="Times New Roman" w:hAnsi="Times New Roman" w:cs="Times New Roman"/>
          <w:sz w:val="24"/>
          <w:szCs w:val="24"/>
          <w:lang w:eastAsia="zh-CN"/>
        </w:rPr>
      </w:pPr>
      <w:r>
        <w:rPr>
          <w:rFonts w:hint="eastAsia" w:ascii="Times New Roman" w:hAnsi="Times New Roman" w:cs="Times New Roman"/>
          <w:sz w:val="24"/>
          <w:szCs w:val="24"/>
          <w:lang w:eastAsia="zh-CN"/>
        </w:rPr>
        <w:t>5.0.4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w:t>
      </w:r>
      <w:r>
        <w:rPr>
          <w:rFonts w:ascii="Times New Roman" w:hAnsi="Times New Roman" w:cs="Times New Roman"/>
          <w:sz w:val="24"/>
          <w:szCs w:val="24"/>
          <w:lang w:eastAsia="zh-CN"/>
        </w:rPr>
        <w:t>工艺布局</w:t>
      </w:r>
      <w:r>
        <w:rPr>
          <w:rFonts w:hint="eastAsia" w:ascii="Times New Roman" w:hAnsi="Times New Roman" w:cs="Times New Roman"/>
          <w:sz w:val="24"/>
          <w:szCs w:val="24"/>
          <w:lang w:eastAsia="zh-CN"/>
        </w:rPr>
        <w:t>应符合以下规定</w:t>
      </w:r>
    </w:p>
    <w:p w14:paraId="4C4BA6C0">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防护区内不同</w:t>
      </w:r>
      <w:r>
        <w:rPr>
          <w:rFonts w:hint="eastAsia" w:ascii="Times New Roman" w:hAnsi="Times New Roman" w:cs="Times New Roman"/>
          <w:sz w:val="24"/>
          <w:szCs w:val="24"/>
          <w:lang w:eastAsia="zh-CN"/>
        </w:rPr>
        <w:t>功能房间</w:t>
      </w:r>
      <w:r>
        <w:rPr>
          <w:rFonts w:ascii="Times New Roman" w:hAnsi="Times New Roman" w:cs="Times New Roman"/>
          <w:sz w:val="24"/>
          <w:szCs w:val="24"/>
          <w:lang w:eastAsia="zh-CN"/>
        </w:rPr>
        <w:t>宜分别设置人员，物料进出通道。</w:t>
      </w:r>
    </w:p>
    <w:p w14:paraId="731C9B52">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防护区内工艺布局宜减少不同生产工艺间物料的传递距离。</w:t>
      </w:r>
    </w:p>
    <w:p w14:paraId="2BCED992">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hint="eastAsia"/>
          <w:sz w:val="24"/>
          <w:szCs w:val="24"/>
          <w:lang w:eastAsia="zh-CN"/>
        </w:rPr>
        <w:t>生产设施</w:t>
      </w:r>
      <w:r>
        <w:rPr>
          <w:rFonts w:ascii="Times New Roman" w:hAnsi="Times New Roman" w:cs="Times New Roman"/>
          <w:sz w:val="24"/>
          <w:szCs w:val="24"/>
          <w:lang w:eastAsia="zh-CN"/>
        </w:rPr>
        <w:t>防护区包括（不限于）防护服更换间、淋浴间、</w:t>
      </w:r>
      <w:r>
        <w:rPr>
          <w:rFonts w:hint="eastAsia" w:ascii="Times New Roman" w:hAnsi="Times New Roman" w:cs="Times New Roman"/>
          <w:sz w:val="24"/>
          <w:szCs w:val="24"/>
          <w:lang w:eastAsia="zh-CN"/>
        </w:rPr>
        <w:t>洁净</w:t>
      </w:r>
      <w:r>
        <w:rPr>
          <w:rFonts w:ascii="Times New Roman" w:hAnsi="Times New Roman" w:cs="Times New Roman"/>
          <w:sz w:val="24"/>
          <w:szCs w:val="24"/>
          <w:lang w:eastAsia="zh-CN"/>
        </w:rPr>
        <w:t>走廊、核心工作间（区）及其缓冲间、活毒废水处理区等。</w:t>
      </w:r>
    </w:p>
    <w:p w14:paraId="2E8A4B98">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生产设施防护区内传递窗的承压能力及密闭性应符合所在区域的规定，并应具备对传递窗内物品进行消毒灭菌的条件，传递窗与围护结构的连接之处应密封。</w:t>
      </w:r>
    </w:p>
    <w:p w14:paraId="170ADDB2">
      <w:pPr>
        <w:spacing w:line="360" w:lineRule="auto"/>
        <w:ind w:firstLine="564" w:firstLineChars="235"/>
        <w:rPr>
          <w:rFonts w:ascii="Times New Roman" w:hAnsi="Times New Roman" w:cs="Times New Roman"/>
          <w:sz w:val="24"/>
          <w:szCs w:val="24"/>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生产设施防护区和辅助区之间设置生物安全型双扉高压灭菌器。高压灭菌器主体应安装在易维护的位置，与围护结构的连接之处应密封。</w:t>
      </w:r>
    </w:p>
    <w:p w14:paraId="77D0C728">
      <w:pPr>
        <w:rPr>
          <w:lang w:eastAsia="zh-CN"/>
        </w:rPr>
      </w:pPr>
      <w:bookmarkStart w:id="115" w:name="_Toc145087471"/>
      <w:bookmarkStart w:id="116" w:name="_Toc24204"/>
    </w:p>
    <w:p w14:paraId="30C9B268">
      <w:pPr>
        <w:rPr>
          <w:lang w:eastAsia="zh-CN"/>
        </w:rPr>
      </w:pPr>
    </w:p>
    <w:p w14:paraId="0C8165DB">
      <w:pPr>
        <w:rPr>
          <w:lang w:eastAsia="zh-CN"/>
        </w:rPr>
      </w:pPr>
    </w:p>
    <w:p w14:paraId="4D974DAF">
      <w:pPr>
        <w:rPr>
          <w:rFonts w:ascii="Times New Roman" w:hAnsi="Times New Roman" w:cs="Times New Roman"/>
          <w:lang w:eastAsia="zh-CN"/>
        </w:rPr>
      </w:pPr>
      <w:bookmarkStart w:id="117" w:name="_Toc9498"/>
      <w:r>
        <w:rPr>
          <w:rFonts w:ascii="Times New Roman" w:hAnsi="Times New Roman" w:cs="Times New Roman"/>
          <w:lang w:eastAsia="zh-CN"/>
        </w:rPr>
        <w:br w:type="page"/>
      </w:r>
    </w:p>
    <w:bookmarkEnd w:id="115"/>
    <w:bookmarkEnd w:id="116"/>
    <w:bookmarkEnd w:id="117"/>
    <w:p w14:paraId="33467C34">
      <w:pPr>
        <w:pStyle w:val="2"/>
        <w:spacing w:before="340" w:after="340"/>
        <w:rPr>
          <w:rFonts w:ascii="Times New Roman" w:hAnsi="Times New Roman" w:cs="Times New Roman"/>
          <w:b/>
          <w:bCs/>
          <w:sz w:val="32"/>
          <w:szCs w:val="32"/>
          <w:lang w:val="en-US" w:eastAsia="zh-CN" w:bidi="ar-SA"/>
        </w:rPr>
      </w:pPr>
      <w:bookmarkStart w:id="118" w:name="_Toc7208"/>
      <w:bookmarkStart w:id="119" w:name="_Toc10709"/>
      <w:bookmarkStart w:id="120" w:name="_Toc499"/>
      <w:bookmarkStart w:id="121" w:name="_Toc31079"/>
      <w:bookmarkStart w:id="122" w:name="_Toc16955"/>
      <w:bookmarkStart w:id="123" w:name="_Toc3241"/>
      <w:bookmarkStart w:id="124" w:name="_Toc1945"/>
      <w:bookmarkStart w:id="125" w:name="_Toc9870"/>
      <w:bookmarkStart w:id="126" w:name="_Toc145087472"/>
      <w:bookmarkStart w:id="127" w:name="_Toc21787"/>
      <w:bookmarkStart w:id="128" w:name="_Toc25693"/>
      <w:r>
        <w:rPr>
          <w:rFonts w:hint="eastAsia" w:ascii="Times New Roman" w:hAnsi="Times New Roman" w:cs="Times New Roman"/>
          <w:b/>
          <w:bCs/>
          <w:sz w:val="32"/>
          <w:szCs w:val="32"/>
          <w:lang w:val="en-US" w:eastAsia="zh-CN" w:bidi="ar-SA"/>
        </w:rPr>
        <w:t>6</w:t>
      </w:r>
      <w:r>
        <w:rPr>
          <w:rFonts w:ascii="Times New Roman" w:hAnsi="Times New Roman" w:cs="Times New Roman"/>
          <w:b/>
          <w:bCs/>
          <w:sz w:val="32"/>
          <w:szCs w:val="32"/>
          <w:lang w:val="en-US" w:eastAsia="zh-CN" w:bidi="ar-SA"/>
        </w:rPr>
        <w:t xml:space="preserve"> </w:t>
      </w:r>
      <w:r>
        <w:rPr>
          <w:rFonts w:hint="eastAsia" w:ascii="Times New Roman" w:hAnsi="Times New Roman" w:cs="Times New Roman"/>
          <w:b/>
          <w:bCs/>
          <w:sz w:val="32"/>
          <w:szCs w:val="32"/>
          <w:lang w:val="en-US" w:eastAsia="zh-CN" w:bidi="ar-SA"/>
        </w:rPr>
        <w:t>建筑</w:t>
      </w:r>
      <w:r>
        <w:rPr>
          <w:rFonts w:ascii="Times New Roman" w:hAnsi="Times New Roman" w:cs="Times New Roman"/>
          <w:b/>
          <w:bCs/>
          <w:sz w:val="32"/>
          <w:szCs w:val="32"/>
          <w:lang w:val="en-US" w:eastAsia="zh-CN" w:bidi="ar-SA"/>
        </w:rPr>
        <w:t>、</w:t>
      </w:r>
      <w:r>
        <w:rPr>
          <w:rFonts w:hint="eastAsia" w:ascii="Times New Roman" w:hAnsi="Times New Roman" w:cs="Times New Roman"/>
          <w:b/>
          <w:bCs/>
          <w:sz w:val="32"/>
          <w:szCs w:val="32"/>
          <w:lang w:val="en-US" w:eastAsia="zh-CN" w:bidi="ar-SA"/>
        </w:rPr>
        <w:t>装修</w:t>
      </w:r>
      <w:bookmarkEnd w:id="118"/>
      <w:bookmarkEnd w:id="119"/>
      <w:bookmarkEnd w:id="120"/>
      <w:bookmarkEnd w:id="121"/>
      <w:bookmarkEnd w:id="122"/>
      <w:bookmarkEnd w:id="123"/>
    </w:p>
    <w:bookmarkEnd w:id="124"/>
    <w:bookmarkEnd w:id="125"/>
    <w:bookmarkEnd w:id="126"/>
    <w:bookmarkEnd w:id="127"/>
    <w:bookmarkEnd w:id="128"/>
    <w:p w14:paraId="7A72C448">
      <w:pPr>
        <w:spacing w:line="360" w:lineRule="auto"/>
        <w:rPr>
          <w:rStyle w:val="35"/>
          <w:rFonts w:ascii="Times New Roman" w:hAnsi="Times New Roman" w:cs="Times New Roman"/>
          <w:kern w:val="2"/>
          <w:sz w:val="24"/>
          <w:szCs w:val="24"/>
          <w:lang w:eastAsia="zh-CN"/>
        </w:rPr>
      </w:pPr>
      <w:bookmarkStart w:id="129" w:name="_Toc145087475"/>
      <w:bookmarkStart w:id="130" w:name="_Toc6157"/>
      <w:bookmarkStart w:id="131" w:name="_Toc23037"/>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消防疏散</w:t>
      </w:r>
    </w:p>
    <w:p w14:paraId="3EB9667F">
      <w:pPr>
        <w:numPr>
          <w:ilvl w:val="255"/>
          <w:numId w:val="0"/>
        </w:numPr>
        <w:spacing w:line="360" w:lineRule="auto"/>
        <w:ind w:firstLine="564" w:firstLineChars="235"/>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pPr>
      <w:r>
        <w:rPr>
          <w:rFonts w:ascii="Times New Roman" w:hAnsi="Times New Roman" w:cs="Times New Roman"/>
          <w:sz w:val="24"/>
          <w:szCs w:val="24"/>
          <w:lang w:eastAsia="zh-CN"/>
        </w:rPr>
        <w:t>1</w:t>
      </w:r>
      <w:r>
        <w:rPr>
          <w:rFonts w:hint="eastAsia"/>
          <w:color w:val="0D0D0D" w:themeColor="text1" w:themeTint="F2"/>
          <w:sz w:val="24"/>
          <w:szCs w:val="24"/>
          <w:lang w:eastAsia="zh-CN"/>
          <w14:textFill>
            <w14:solidFill>
              <w14:schemeClr w14:val="tx1">
                <w14:lumMod w14:val="95000"/>
                <w14:lumOff w14:val="5000"/>
              </w14:schemeClr>
            </w14:solidFill>
          </w14:textFill>
        </w:rPr>
        <w:tab/>
      </w:r>
      <w:r>
        <w:rPr>
          <w:color w:val="0D0D0D" w:themeColor="text1" w:themeTint="F2"/>
          <w:sz w:val="24"/>
          <w:szCs w:val="24"/>
          <w:lang w:eastAsia="zh-CN"/>
          <w14:textFill>
            <w14:solidFill>
              <w14:schemeClr w14:val="tx1">
                <w14:lumMod w14:val="95000"/>
                <w14:lumOff w14:val="5000"/>
              </w14:schemeClr>
            </w14:solidFill>
          </w14:textFill>
        </w:rPr>
        <w:t>生物安全生产设施</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耐火等级不低于现行《</w:t>
      </w:r>
      <w:r>
        <w:rPr>
          <w:color w:val="0D0D0D" w:themeColor="text1" w:themeTint="F2"/>
          <w:sz w:val="24"/>
          <w:szCs w:val="24"/>
          <w:lang w:eastAsia="zh-CN"/>
          <w14:textFill>
            <w14:solidFill>
              <w14:schemeClr w14:val="tx1">
                <w14:lumMod w14:val="95000"/>
                <w14:lumOff w14:val="5000"/>
              </w14:schemeClr>
            </w14:solidFill>
          </w14:textFill>
        </w:rPr>
        <w:t>生物安全实验室建筑技术规范</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w:t>
      </w:r>
      <w:r>
        <w:rPr>
          <w:color w:val="0D0D0D" w:themeColor="text1" w:themeTint="F2"/>
          <w:sz w:val="24"/>
          <w:szCs w:val="24"/>
          <w:lang w:eastAsia="zh-CN"/>
          <w14:textFill>
            <w14:solidFill>
              <w14:schemeClr w14:val="tx1">
                <w14:lumMod w14:val="95000"/>
                <w14:lumOff w14:val="5000"/>
              </w14:schemeClr>
            </w14:solidFill>
          </w14:textFill>
        </w:rPr>
        <w:t>GB 50346</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和</w:t>
      </w:r>
      <w:r>
        <w:rPr>
          <w:color w:val="0D0D0D" w:themeColor="text1" w:themeTint="F2"/>
          <w:sz w:val="24"/>
          <w:szCs w:val="24"/>
          <w:lang w:eastAsia="zh-CN"/>
          <w14:textFill>
            <w14:solidFill>
              <w14:schemeClr w14:val="tx1">
                <w14:lumMod w14:val="95000"/>
                <w14:lumOff w14:val="5000"/>
              </w14:schemeClr>
            </w14:solidFill>
          </w14:textFill>
        </w:rPr>
        <w:t>《洁净厂房设计规范》GB 50073的有关规定。</w:t>
      </w:r>
    </w:p>
    <w:p w14:paraId="7ABDAF11">
      <w:pPr>
        <w:numPr>
          <w:ilvl w:val="255"/>
          <w:numId w:val="0"/>
        </w:numPr>
        <w:spacing w:line="360" w:lineRule="auto"/>
        <w:ind w:firstLine="564" w:firstLineChars="235"/>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pPr>
      <w:r>
        <w:rPr>
          <w:rFonts w:ascii="Times New Roman" w:hAnsi="Times New Roman" w:cs="Times New Roman"/>
          <w:sz w:val="24"/>
          <w:szCs w:val="24"/>
          <w:lang w:eastAsia="zh-CN"/>
        </w:rPr>
        <w:t>2</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ab/>
      </w:r>
      <w:r>
        <w:rPr>
          <w:color w:val="0D0D0D" w:themeColor="text1" w:themeTint="F2"/>
          <w:sz w:val="24"/>
          <w:szCs w:val="24"/>
          <w:lang w:eastAsia="zh-CN"/>
          <w14:textFill>
            <w14:solidFill>
              <w14:schemeClr w14:val="tx1">
                <w14:lumMod w14:val="95000"/>
                <w14:lumOff w14:val="5000"/>
              </w14:schemeClr>
            </w14:solidFill>
          </w14:textFill>
        </w:rPr>
        <w:t>生物安全生产设施内</w:t>
      </w:r>
      <w:r>
        <w:rPr>
          <w:rFonts w:hint="eastAsia"/>
          <w:color w:val="0D0D0D" w:themeColor="text1" w:themeTint="F2"/>
          <w:sz w:val="24"/>
          <w:szCs w:val="24"/>
          <w:lang w:eastAsia="zh-CN"/>
          <w14:textFill>
            <w14:solidFill>
              <w14:schemeClr w14:val="tx1">
                <w14:lumMod w14:val="95000"/>
                <w14:lumOff w14:val="5000"/>
              </w14:schemeClr>
            </w14:solidFill>
          </w14:textFill>
        </w:rPr>
        <w:t>洁净区与非洁净区之间隔断</w:t>
      </w:r>
      <w:r>
        <w:rPr>
          <w:color w:val="0D0D0D" w:themeColor="text1" w:themeTint="F2"/>
          <w:sz w:val="24"/>
          <w:szCs w:val="24"/>
          <w:lang w:eastAsia="zh-CN"/>
          <w14:textFill>
            <w14:solidFill>
              <w14:schemeClr w14:val="tx1">
                <w14:lumMod w14:val="95000"/>
                <w14:lumOff w14:val="5000"/>
              </w14:schemeClr>
            </w14:solidFill>
          </w14:textFill>
        </w:rPr>
        <w:t>隔墙</w:t>
      </w:r>
      <w:r>
        <w:rPr>
          <w:rFonts w:hint="eastAsia"/>
          <w:color w:val="0D0D0D" w:themeColor="text1" w:themeTint="F2"/>
          <w:sz w:val="24"/>
          <w:szCs w:val="24"/>
          <w:lang w:eastAsia="zh-CN"/>
          <w14:textFill>
            <w14:solidFill>
              <w14:schemeClr w14:val="tx1">
                <w14:lumMod w14:val="95000"/>
                <w14:lumOff w14:val="5000"/>
              </w14:schemeClr>
            </w14:solidFill>
          </w14:textFill>
        </w:rPr>
        <w:t>上的窗</w:t>
      </w:r>
      <w:r>
        <w:rPr>
          <w:color w:val="0D0D0D" w:themeColor="text1" w:themeTint="F2"/>
          <w:sz w:val="24"/>
          <w:szCs w:val="24"/>
          <w:lang w:eastAsia="zh-CN"/>
          <w14:textFill>
            <w14:solidFill>
              <w14:schemeClr w14:val="tx1">
                <w14:lumMod w14:val="95000"/>
                <w14:lumOff w14:val="5000"/>
              </w14:schemeClr>
            </w14:solidFill>
          </w14:textFill>
        </w:rPr>
        <w:t>耐火极限不</w:t>
      </w:r>
      <w:r>
        <w:rPr>
          <w:rFonts w:hint="eastAsia"/>
          <w:color w:val="0D0D0D" w:themeColor="text1" w:themeTint="F2"/>
          <w:sz w:val="24"/>
          <w:szCs w:val="24"/>
          <w:lang w:eastAsia="zh-CN"/>
          <w14:textFill>
            <w14:solidFill>
              <w14:schemeClr w14:val="tx1">
                <w14:lumMod w14:val="95000"/>
                <w14:lumOff w14:val="5000"/>
              </w14:schemeClr>
            </w14:solidFill>
          </w14:textFill>
        </w:rPr>
        <w:t>宜</w:t>
      </w:r>
      <w:r>
        <w:rPr>
          <w:color w:val="0D0D0D" w:themeColor="text1" w:themeTint="F2"/>
          <w:sz w:val="24"/>
          <w:szCs w:val="24"/>
          <w:lang w:eastAsia="zh-CN"/>
          <w14:textFill>
            <w14:solidFill>
              <w14:schemeClr w14:val="tx1">
                <w14:lumMod w14:val="95000"/>
                <w14:lumOff w14:val="5000"/>
              </w14:schemeClr>
            </w14:solidFill>
          </w14:textFill>
        </w:rPr>
        <w:t>小于1h。</w:t>
      </w:r>
    </w:p>
    <w:p w14:paraId="50551DE3">
      <w:pPr>
        <w:spacing w:line="360" w:lineRule="auto"/>
        <w:ind w:firstLine="564" w:firstLineChars="235"/>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pPr>
      <w:r>
        <w:rPr>
          <w:rFonts w:ascii="Times New Roman" w:hAnsi="Times New Roman" w:cs="Times New Roman"/>
          <w:sz w:val="24"/>
          <w:szCs w:val="24"/>
          <w:lang w:eastAsia="zh-CN"/>
        </w:rPr>
        <w:t>3</w:t>
      </w:r>
      <w:r>
        <w:rPr>
          <w:rFonts w:hint="eastAsia"/>
          <w:color w:val="0D0D0D" w:themeColor="text1" w:themeTint="F2"/>
          <w:sz w:val="24"/>
          <w:szCs w:val="24"/>
          <w:lang w:eastAsia="zh-CN"/>
          <w14:textFill>
            <w14:solidFill>
              <w14:schemeClr w14:val="tx1">
                <w14:lumMod w14:val="95000"/>
                <w14:lumOff w14:val="5000"/>
              </w14:schemeClr>
            </w14:solidFill>
          </w14:textFill>
        </w:rPr>
        <w:tab/>
      </w:r>
      <w:r>
        <w:rPr>
          <w:rFonts w:hint="eastAsia" w:ascii="Times New Roman" w:hAnsi="Times New Roman" w:cs="Times New Roman"/>
          <w:sz w:val="24"/>
          <w:szCs w:val="24"/>
          <w:lang w:eastAsia="zh-CN"/>
        </w:rPr>
        <w:t>技术</w:t>
      </w:r>
      <w:r>
        <w:rPr>
          <w:rFonts w:ascii="Times New Roman" w:hAnsi="Times New Roman" w:cs="Times New Roman"/>
          <w:sz w:val="24"/>
          <w:szCs w:val="24"/>
          <w:lang w:eastAsia="zh-CN"/>
        </w:rPr>
        <w:t>夹层</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不宜少于两个检修口，检修口间距按现行</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《建筑设计防火规范》GB50016</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疏散口距离规定。当满足</w:t>
      </w:r>
      <w:r>
        <w:rPr>
          <w:color w:val="0D0D0D" w:themeColor="text1" w:themeTint="F2"/>
          <w:sz w:val="24"/>
          <w:szCs w:val="24"/>
          <w:lang w:eastAsia="zh-CN"/>
          <w14:textFill>
            <w14:solidFill>
              <w14:schemeClr w14:val="tx1">
                <w14:lumMod w14:val="95000"/>
                <w14:lumOff w14:val="5000"/>
              </w14:schemeClr>
            </w14:solidFill>
          </w14:textFill>
        </w:rPr>
        <w:t>生物安全生产设施</w:t>
      </w:r>
      <w:r>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设置一个疏散口条件时，可设置一个检修口</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w:t>
      </w:r>
    </w:p>
    <w:p w14:paraId="7C68B9B3">
      <w:pPr>
        <w:spacing w:line="360" w:lineRule="auto"/>
        <w:rPr>
          <w:rFonts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6.0.2</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ab/>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围护结构</w:t>
      </w:r>
    </w:p>
    <w:p w14:paraId="4A6BD688">
      <w:pPr>
        <w:numPr>
          <w:ilvl w:val="255"/>
          <w:numId w:val="0"/>
        </w:numPr>
        <w:spacing w:line="360" w:lineRule="auto"/>
        <w:ind w:left="514"/>
        <w:rPr>
          <w:sz w:val="24"/>
          <w:szCs w:val="24"/>
          <w:lang w:eastAsia="zh-CN"/>
        </w:rPr>
      </w:pPr>
      <w:r>
        <w:rPr>
          <w:rFonts w:ascii="Times New Roman" w:hAnsi="Times New Roman" w:cs="Times New Roman"/>
          <w:sz w:val="24"/>
          <w:szCs w:val="24"/>
          <w:lang w:eastAsia="zh-CN"/>
        </w:rPr>
        <w:t>1</w:t>
      </w:r>
      <w:r>
        <w:rPr>
          <w:rFonts w:hint="eastAsia"/>
          <w:sz w:val="24"/>
          <w:szCs w:val="24"/>
          <w:lang w:eastAsia="zh-CN"/>
        </w:rPr>
        <w:tab/>
      </w:r>
      <w:r>
        <w:rPr>
          <w:sz w:val="24"/>
          <w:szCs w:val="24"/>
          <w:lang w:eastAsia="zh-CN"/>
        </w:rPr>
        <w:t>生物安全生产设施外围护结构的防火、抗震、节能等，均应满足国家相关标准要求。</w:t>
      </w:r>
    </w:p>
    <w:p w14:paraId="11170F61">
      <w:pPr>
        <w:spacing w:line="360" w:lineRule="auto"/>
        <w:ind w:left="514"/>
        <w:rPr>
          <w:sz w:val="24"/>
          <w:szCs w:val="24"/>
          <w:lang w:eastAsia="zh-CN"/>
        </w:rPr>
      </w:pPr>
      <w:r>
        <w:rPr>
          <w:rFonts w:ascii="Times New Roman" w:hAnsi="Times New Roman" w:cs="Times New Roman"/>
          <w:sz w:val="24"/>
          <w:szCs w:val="24"/>
          <w:lang w:eastAsia="zh-CN"/>
        </w:rPr>
        <w:t>2</w:t>
      </w:r>
      <w:r>
        <w:rPr>
          <w:rFonts w:hint="eastAsia"/>
          <w:sz w:val="24"/>
          <w:szCs w:val="24"/>
          <w:lang w:eastAsia="zh-CN"/>
        </w:rPr>
        <w:tab/>
      </w:r>
      <w:r>
        <w:rPr>
          <w:sz w:val="24"/>
          <w:szCs w:val="24"/>
          <w:lang w:eastAsia="zh-CN"/>
        </w:rPr>
        <w:t>洁净区内的门窗、顶棚、墙板、楼（地）面的构造缝隙及施工缝隙应采用可靠的密闭措施。</w:t>
      </w:r>
    </w:p>
    <w:p w14:paraId="49050E25">
      <w:pPr>
        <w:spacing w:line="360" w:lineRule="auto"/>
        <w:ind w:left="514"/>
        <w:rPr>
          <w:sz w:val="24"/>
          <w:szCs w:val="24"/>
          <w:lang w:eastAsia="zh-CN"/>
        </w:rPr>
      </w:pPr>
      <w:r>
        <w:rPr>
          <w:rFonts w:ascii="Times New Roman" w:hAnsi="Times New Roman" w:cs="Times New Roman"/>
          <w:sz w:val="24"/>
          <w:szCs w:val="24"/>
          <w:lang w:eastAsia="zh-CN"/>
        </w:rPr>
        <w:t>3</w:t>
      </w:r>
      <w:r>
        <w:rPr>
          <w:rFonts w:hint="eastAsia"/>
          <w:sz w:val="24"/>
          <w:szCs w:val="24"/>
          <w:lang w:eastAsia="zh-CN"/>
        </w:rPr>
        <w:tab/>
      </w:r>
      <w:r>
        <w:rPr>
          <w:sz w:val="24"/>
          <w:szCs w:val="24"/>
          <w:lang w:eastAsia="zh-CN"/>
        </w:rPr>
        <w:t>洁净区的围护结构应能承受送排风机非正常工况时导致的空气压力载荷。</w:t>
      </w:r>
    </w:p>
    <w:p w14:paraId="3B7EB07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室内装修</w:t>
      </w:r>
    </w:p>
    <w:p w14:paraId="4676A6A2">
      <w:pPr>
        <w:spacing w:line="360" w:lineRule="auto"/>
        <w:ind w:left="514"/>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室内装修材料应易于清洗消毒、耐腐蚀、不起尘、不开裂、无反光、耐冲击、平整、光滑。</w:t>
      </w:r>
    </w:p>
    <w:p w14:paraId="36048831">
      <w:pPr>
        <w:spacing w:line="360" w:lineRule="auto"/>
        <w:ind w:left="514"/>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门、窗应符合下列规定：</w:t>
      </w:r>
    </w:p>
    <w:p w14:paraId="743A260A">
      <w:pPr>
        <w:spacing w:line="360" w:lineRule="auto"/>
        <w:ind w:left="732"/>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.不同洁净级别房间之间的门应具有良好的气密性。</w:t>
      </w:r>
    </w:p>
    <w:p w14:paraId="441407E3">
      <w:pPr>
        <w:spacing w:line="360" w:lineRule="auto"/>
        <w:ind w:left="732"/>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.洁净室和人员净化用室</w:t>
      </w:r>
      <w:r>
        <w:rPr>
          <w:rFonts w:hint="eastAsia" w:ascii="Times New Roman" w:hAnsi="Times New Roman" w:cs="Times New Roman"/>
          <w:sz w:val="24"/>
          <w:szCs w:val="24"/>
          <w:lang w:eastAsia="zh-CN"/>
        </w:rPr>
        <w:t>不应</w:t>
      </w:r>
      <w:r>
        <w:rPr>
          <w:rFonts w:ascii="Times New Roman" w:hAnsi="Times New Roman" w:cs="Times New Roman"/>
          <w:sz w:val="24"/>
          <w:szCs w:val="24"/>
          <w:lang w:eastAsia="zh-CN"/>
        </w:rPr>
        <w:t>设置</w:t>
      </w:r>
      <w:r>
        <w:rPr>
          <w:rFonts w:hint="eastAsia" w:ascii="Times New Roman" w:hAnsi="Times New Roman" w:cs="Times New Roman"/>
          <w:sz w:val="24"/>
          <w:szCs w:val="24"/>
          <w:lang w:eastAsia="zh-CN"/>
        </w:rPr>
        <w:t>开启</w:t>
      </w:r>
      <w:r>
        <w:rPr>
          <w:rFonts w:ascii="Times New Roman" w:hAnsi="Times New Roman" w:cs="Times New Roman"/>
          <w:sz w:val="24"/>
          <w:szCs w:val="24"/>
          <w:lang w:eastAsia="zh-CN"/>
        </w:rPr>
        <w:t>外窗。当必须设置时，应采用具有良好气密性的固定窗。</w:t>
      </w:r>
    </w:p>
    <w:p w14:paraId="32A91363">
      <w:pPr>
        <w:spacing w:line="360" w:lineRule="auto"/>
        <w:ind w:left="732"/>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.洁净室观察窗宜与内墙面齐平，无菌生产洁净室的观察窗宜采用双层玻璃。</w:t>
      </w:r>
    </w:p>
    <w:p w14:paraId="165F6A1C">
      <w:pPr>
        <w:spacing w:line="360" w:lineRule="auto"/>
        <w:ind w:left="514"/>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室内装修应考虑设备的隔声、隔振要求</w:t>
      </w:r>
      <w:r>
        <w:rPr>
          <w:sz w:val="24"/>
          <w:szCs w:val="24"/>
          <w:lang w:eastAsia="zh-CN"/>
        </w:rPr>
        <w:t>。</w:t>
      </w:r>
    </w:p>
    <w:p w14:paraId="3912FFD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0</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4</w:t>
      </w:r>
      <w:r>
        <w:rPr>
          <w:rFonts w:hint="eastAsia"/>
          <w:sz w:val="24"/>
          <w:szCs w:val="24"/>
          <w:lang w:eastAsia="zh-CN"/>
        </w:rPr>
        <w:tab/>
      </w:r>
      <w:r>
        <w:rPr>
          <w:sz w:val="24"/>
          <w:szCs w:val="24"/>
          <w:lang w:eastAsia="zh-CN"/>
        </w:rPr>
        <w:t>其他</w:t>
      </w:r>
    </w:p>
    <w:p w14:paraId="7CC19BBF">
      <w:pPr>
        <w:spacing w:line="360" w:lineRule="auto"/>
        <w:ind w:left="514"/>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生物安全生产设施公共运输通道宜设置防撞栏杆。</w:t>
      </w:r>
    </w:p>
    <w:p w14:paraId="264FACDB">
      <w:pPr>
        <w:spacing w:line="360" w:lineRule="auto"/>
        <w:ind w:left="514"/>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生产设施防护区应为相对独立区域，并对人员出入进行控制。</w:t>
      </w:r>
    </w:p>
    <w:p w14:paraId="35EF6638">
      <w:pPr>
        <w:spacing w:line="360" w:lineRule="auto"/>
        <w:ind w:left="514"/>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高等级生物安全生产设施不宜建人防地下室。</w:t>
      </w:r>
    </w:p>
    <w:p w14:paraId="7D4C8F12">
      <w:pPr>
        <w:spacing w:line="360" w:lineRule="auto"/>
        <w:ind w:left="514"/>
        <w:rPr>
          <w:rFonts w:ascii="Times New Roman" w:hAnsi="Times New Roman" w:cs="Times New Roman"/>
          <w:sz w:val="24"/>
          <w:szCs w:val="24"/>
          <w:highlight w:val="yellow"/>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高等级生物安全生产设施不宜做绿色建筑要求。</w:t>
      </w:r>
    </w:p>
    <w:p w14:paraId="191C0D98">
      <w:pPr>
        <w:rPr>
          <w:rFonts w:ascii="Times New Roman" w:hAnsi="Times New Roman" w:cs="Times New Roman"/>
          <w:lang w:eastAsia="zh-CN"/>
        </w:rPr>
      </w:pPr>
      <w:r>
        <w:rPr>
          <w:rFonts w:ascii="Times New Roman" w:hAnsi="Times New Roman" w:cs="Times New Roman"/>
          <w:lang w:eastAsia="zh-CN"/>
        </w:rPr>
        <w:br w:type="page"/>
      </w:r>
    </w:p>
    <w:p w14:paraId="1DF4253C">
      <w:pPr>
        <w:pStyle w:val="2"/>
        <w:spacing w:before="340" w:after="340"/>
        <w:rPr>
          <w:rFonts w:ascii="Times New Roman" w:hAnsi="Times New Roman" w:cs="Times New Roman"/>
          <w:b/>
          <w:bCs/>
          <w:sz w:val="32"/>
          <w:szCs w:val="32"/>
          <w:lang w:val="en-US" w:eastAsia="zh-CN" w:bidi="ar-SA"/>
        </w:rPr>
      </w:pPr>
      <w:bookmarkStart w:id="132" w:name="_Toc16815"/>
      <w:bookmarkStart w:id="133" w:name="_Toc1012"/>
      <w:bookmarkStart w:id="134" w:name="_Toc10502"/>
      <w:bookmarkStart w:id="135" w:name="_Toc10963"/>
      <w:bookmarkStart w:id="136" w:name="_Toc24991"/>
      <w:bookmarkStart w:id="137" w:name="_Toc27186"/>
      <w:bookmarkStart w:id="138" w:name="_Toc17422"/>
      <w:bookmarkStart w:id="139" w:name="_Toc14167"/>
      <w:r>
        <w:rPr>
          <w:rFonts w:ascii="Times New Roman" w:hAnsi="Times New Roman" w:cs="Times New Roman"/>
          <w:b/>
          <w:bCs/>
          <w:sz w:val="32"/>
          <w:szCs w:val="32"/>
          <w:lang w:val="en-US" w:eastAsia="zh-CN" w:bidi="ar-SA"/>
        </w:rPr>
        <w:t>7 结构</w:t>
      </w:r>
      <w:bookmarkEnd w:id="129"/>
      <w:bookmarkEnd w:id="130"/>
      <w:bookmarkEnd w:id="131"/>
      <w:bookmarkEnd w:id="132"/>
      <w:bookmarkEnd w:id="133"/>
      <w:bookmarkEnd w:id="134"/>
      <w:bookmarkEnd w:id="135"/>
      <w:bookmarkEnd w:id="136"/>
      <w:bookmarkEnd w:id="137"/>
      <w:bookmarkEnd w:id="138"/>
      <w:bookmarkEnd w:id="139"/>
    </w:p>
    <w:p w14:paraId="719248D2">
      <w:pPr>
        <w:pStyle w:val="3"/>
        <w:jc w:val="center"/>
        <w:rPr>
          <w:rFonts w:ascii="Times New Roman" w:hAnsi="Times New Roman" w:cs="Times New Roman"/>
          <w:sz w:val="28"/>
          <w:szCs w:val="28"/>
          <w:lang w:eastAsia="zh-CN"/>
        </w:rPr>
      </w:pPr>
      <w:bookmarkStart w:id="140" w:name="_Toc29711"/>
      <w:bookmarkStart w:id="141" w:name="_Toc18399"/>
      <w:bookmarkStart w:id="142" w:name="_Toc9279"/>
      <w:bookmarkStart w:id="143" w:name="_Toc12874"/>
      <w:bookmarkStart w:id="144" w:name="_Toc20740"/>
      <w:bookmarkStart w:id="145" w:name="_Toc19563"/>
      <w:bookmarkStart w:id="146" w:name="_Toc25395"/>
      <w:bookmarkStart w:id="147" w:name="_Toc22528"/>
      <w:r>
        <w:rPr>
          <w:rFonts w:ascii="Times New Roman" w:hAnsi="Times New Roman" w:cs="Times New Roman"/>
          <w:sz w:val="28"/>
          <w:szCs w:val="28"/>
          <w:lang w:eastAsia="zh-CN"/>
        </w:rPr>
        <w:t>7.1</w:t>
      </w:r>
      <w:r>
        <w:rPr>
          <w:rFonts w:eastAsia="黑体"/>
          <w:color w:val="000000"/>
          <w:sz w:val="28"/>
          <w:lang w:eastAsia="zh-CN"/>
        </w:rPr>
        <w:t>　</w:t>
      </w:r>
      <w:r>
        <w:rPr>
          <w:rFonts w:ascii="Times New Roman" w:hAnsi="Times New Roman" w:cs="Times New Roman"/>
          <w:sz w:val="28"/>
          <w:szCs w:val="28"/>
          <w:lang w:eastAsia="zh-CN"/>
        </w:rPr>
        <w:t>通用要求</w:t>
      </w:r>
      <w:bookmarkEnd w:id="140"/>
      <w:bookmarkEnd w:id="141"/>
      <w:bookmarkEnd w:id="142"/>
      <w:bookmarkEnd w:id="143"/>
      <w:bookmarkEnd w:id="144"/>
      <w:bookmarkEnd w:id="145"/>
      <w:bookmarkEnd w:id="146"/>
      <w:bookmarkEnd w:id="147"/>
    </w:p>
    <w:p w14:paraId="058D07F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结构在设计工作年限内，</w:t>
      </w:r>
      <w:r>
        <w:rPr>
          <w:rFonts w:hint="eastAsia" w:ascii="Times New Roman" w:hAnsi="Times New Roman" w:cs="Times New Roman"/>
          <w:sz w:val="24"/>
          <w:szCs w:val="24"/>
          <w:lang w:eastAsia="zh-CN"/>
        </w:rPr>
        <w:t>应</w:t>
      </w:r>
      <w:r>
        <w:rPr>
          <w:rFonts w:ascii="Times New Roman" w:hAnsi="Times New Roman" w:cs="Times New Roman"/>
          <w:sz w:val="24"/>
          <w:szCs w:val="24"/>
          <w:lang w:eastAsia="zh-CN"/>
        </w:rPr>
        <w:t>符合下列规定：</w:t>
      </w:r>
    </w:p>
    <w:p w14:paraId="13CE3A89">
      <w:pPr>
        <w:spacing w:line="360" w:lineRule="auto"/>
        <w:ind w:left="514"/>
        <w:rPr>
          <w:sz w:val="24"/>
          <w:szCs w:val="24"/>
          <w:lang w:eastAsia="zh-CN"/>
        </w:rPr>
      </w:pPr>
      <w:r>
        <w:rPr>
          <w:sz w:val="24"/>
          <w:szCs w:val="24"/>
          <w:lang w:eastAsia="zh-CN"/>
        </w:rPr>
        <w:t>1</w:t>
      </w:r>
      <w:r>
        <w:rPr>
          <w:rFonts w:hint="eastAsia" w:eastAsia="宋体"/>
          <w:sz w:val="24"/>
          <w:szCs w:val="24"/>
          <w:lang w:eastAsia="zh-CN"/>
        </w:rPr>
        <w:tab/>
      </w:r>
      <w:r>
        <w:rPr>
          <w:sz w:val="24"/>
          <w:szCs w:val="24"/>
          <w:lang w:eastAsia="zh-CN"/>
        </w:rPr>
        <w:t>应能够承受在正常施工和正常使用期间预期可能出现的各种</w:t>
      </w:r>
      <w:r>
        <w:rPr>
          <w:rFonts w:hint="eastAsia"/>
          <w:sz w:val="24"/>
          <w:szCs w:val="24"/>
          <w:lang w:eastAsia="zh-CN"/>
        </w:rPr>
        <w:t>荷载作用</w:t>
      </w:r>
      <w:r>
        <w:rPr>
          <w:sz w:val="24"/>
          <w:szCs w:val="24"/>
          <w:lang w:eastAsia="zh-CN"/>
        </w:rPr>
        <w:t>；</w:t>
      </w:r>
    </w:p>
    <w:p w14:paraId="34AC9BC0">
      <w:pPr>
        <w:spacing w:line="360" w:lineRule="auto"/>
        <w:ind w:left="514"/>
        <w:rPr>
          <w:sz w:val="24"/>
          <w:szCs w:val="24"/>
          <w:lang w:eastAsia="zh-CN"/>
        </w:rPr>
      </w:pPr>
      <w:r>
        <w:rPr>
          <w:sz w:val="24"/>
          <w:szCs w:val="24"/>
          <w:lang w:eastAsia="zh-CN"/>
        </w:rPr>
        <w:t>2</w:t>
      </w:r>
      <w:r>
        <w:rPr>
          <w:rFonts w:hint="eastAsia"/>
          <w:sz w:val="24"/>
          <w:szCs w:val="24"/>
          <w:lang w:eastAsia="zh-CN"/>
        </w:rPr>
        <w:tab/>
      </w:r>
      <w:r>
        <w:rPr>
          <w:sz w:val="24"/>
          <w:szCs w:val="24"/>
          <w:lang w:eastAsia="zh-CN"/>
        </w:rPr>
        <w:t>应</w:t>
      </w:r>
      <w:r>
        <w:rPr>
          <w:rFonts w:hint="eastAsia"/>
          <w:sz w:val="24"/>
          <w:szCs w:val="24"/>
          <w:lang w:eastAsia="zh-CN"/>
        </w:rPr>
        <w:t>满足</w:t>
      </w:r>
      <w:r>
        <w:rPr>
          <w:sz w:val="24"/>
          <w:szCs w:val="24"/>
          <w:lang w:eastAsia="zh-CN"/>
        </w:rPr>
        <w:t>结构和结构构件的预定使用要求；</w:t>
      </w:r>
    </w:p>
    <w:p w14:paraId="1142EFAE">
      <w:pPr>
        <w:spacing w:line="360" w:lineRule="auto"/>
        <w:ind w:left="514"/>
        <w:rPr>
          <w:sz w:val="24"/>
          <w:szCs w:val="24"/>
          <w:lang w:eastAsia="zh-CN"/>
        </w:rPr>
      </w:pPr>
      <w:r>
        <w:rPr>
          <w:sz w:val="24"/>
          <w:szCs w:val="24"/>
          <w:lang w:eastAsia="zh-CN"/>
        </w:rPr>
        <w:t>3</w:t>
      </w:r>
      <w:r>
        <w:rPr>
          <w:rFonts w:hint="eastAsia"/>
          <w:sz w:val="24"/>
          <w:szCs w:val="24"/>
          <w:lang w:eastAsia="zh-CN"/>
        </w:rPr>
        <w:tab/>
      </w:r>
      <w:r>
        <w:rPr>
          <w:sz w:val="24"/>
          <w:szCs w:val="24"/>
          <w:lang w:eastAsia="zh-CN"/>
        </w:rPr>
        <w:t>应</w:t>
      </w:r>
      <w:r>
        <w:rPr>
          <w:rFonts w:hint="eastAsia"/>
          <w:sz w:val="24"/>
          <w:szCs w:val="24"/>
          <w:lang w:eastAsia="zh-CN"/>
        </w:rPr>
        <w:t>满足</w:t>
      </w:r>
      <w:r>
        <w:rPr>
          <w:sz w:val="24"/>
          <w:szCs w:val="24"/>
          <w:lang w:eastAsia="zh-CN"/>
        </w:rPr>
        <w:t>耐久性</w:t>
      </w:r>
      <w:r>
        <w:rPr>
          <w:rFonts w:hint="eastAsia"/>
          <w:sz w:val="24"/>
          <w:szCs w:val="24"/>
          <w:lang w:eastAsia="zh-CN"/>
        </w:rPr>
        <w:t>的</w:t>
      </w:r>
      <w:r>
        <w:rPr>
          <w:sz w:val="24"/>
          <w:szCs w:val="24"/>
          <w:lang w:eastAsia="zh-CN"/>
        </w:rPr>
        <w:t>要求。</w:t>
      </w:r>
    </w:p>
    <w:p w14:paraId="62572CF2">
      <w:pPr>
        <w:spacing w:line="360" w:lineRule="auto"/>
        <w:jc w:val="left"/>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抗震设防的所有</w:t>
      </w:r>
      <w:r>
        <w:rPr>
          <w:rFonts w:hint="eastAsia" w:ascii="Times New Roman" w:hAnsi="Times New Roman" w:cs="Times New Roman"/>
          <w:sz w:val="24"/>
          <w:szCs w:val="24"/>
          <w:lang w:eastAsia="zh-CN"/>
        </w:rPr>
        <w:t>生物安全生产设施</w:t>
      </w:r>
      <w:r>
        <w:rPr>
          <w:rFonts w:ascii="Times New Roman" w:hAnsi="Times New Roman" w:cs="Times New Roman"/>
          <w:sz w:val="24"/>
          <w:szCs w:val="24"/>
          <w:lang w:eastAsia="zh-CN"/>
        </w:rPr>
        <w:t>应依据国家现行标准《建筑工程抗震设防分类标准》GB 50223确定其抗震设防类别</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高等级生物安全生产设施应</w:t>
      </w:r>
      <w:r>
        <w:rPr>
          <w:rFonts w:hint="eastAsia" w:ascii="Times New Roman" w:hAnsi="Times New Roman" w:cs="Times New Roman"/>
          <w:sz w:val="24"/>
          <w:szCs w:val="24"/>
          <w:lang w:eastAsia="zh-CN"/>
        </w:rPr>
        <w:t>划分为</w:t>
      </w:r>
      <w:r>
        <w:rPr>
          <w:rFonts w:ascii="Times New Roman" w:hAnsi="Times New Roman" w:cs="Times New Roman"/>
          <w:sz w:val="24"/>
          <w:szCs w:val="24"/>
          <w:lang w:eastAsia="zh-CN"/>
        </w:rPr>
        <w:t>特殊设防类</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人用疫苗</w:t>
      </w:r>
      <w:r>
        <w:rPr>
          <w:rFonts w:hint="eastAsia" w:ascii="Times New Roman" w:hAnsi="Times New Roman" w:cs="Times New Roman"/>
          <w:sz w:val="24"/>
          <w:szCs w:val="24"/>
          <w:lang w:eastAsia="zh-CN"/>
        </w:rPr>
        <w:t>低</w:t>
      </w:r>
      <w:r>
        <w:rPr>
          <w:rFonts w:ascii="Times New Roman" w:hAnsi="Times New Roman" w:cs="Times New Roman"/>
          <w:sz w:val="24"/>
          <w:szCs w:val="24"/>
          <w:lang w:eastAsia="zh-CN"/>
        </w:rPr>
        <w:t>生物安全风险</w:t>
      </w:r>
      <w:r>
        <w:rPr>
          <w:rFonts w:hint="eastAsia" w:ascii="Times New Roman" w:hAnsi="Times New Roman" w:cs="Times New Roman"/>
          <w:sz w:val="24"/>
          <w:szCs w:val="24"/>
          <w:lang w:eastAsia="zh-CN"/>
        </w:rPr>
        <w:t>生产设施</w:t>
      </w:r>
      <w:r>
        <w:rPr>
          <w:rFonts w:ascii="Times New Roman" w:hAnsi="Times New Roman" w:cs="Times New Roman"/>
          <w:sz w:val="24"/>
          <w:szCs w:val="24"/>
          <w:lang w:eastAsia="zh-CN"/>
        </w:rPr>
        <w:t>、兽用疫苗</w:t>
      </w:r>
      <w:r>
        <w:rPr>
          <w:sz w:val="24"/>
          <w:szCs w:val="24"/>
          <w:lang w:eastAsia="zh-CN"/>
        </w:rPr>
        <w:t>非三级防护生物安全生产设</w:t>
      </w:r>
      <w:r>
        <w:rPr>
          <w:rFonts w:hint="eastAsia"/>
          <w:sz w:val="24"/>
          <w:szCs w:val="24"/>
          <w:lang w:eastAsia="zh-CN"/>
        </w:rPr>
        <w:t>施</w:t>
      </w:r>
      <w:r>
        <w:rPr>
          <w:rFonts w:hint="eastAsia" w:ascii="Times New Roman" w:hAnsi="Times New Roman" w:cs="Times New Roman"/>
          <w:sz w:val="24"/>
          <w:szCs w:val="24"/>
          <w:highlight w:val="none"/>
          <w:lang w:eastAsia="zh-CN"/>
        </w:rPr>
        <w:t>宜划分为重点设防类</w:t>
      </w:r>
      <w:r>
        <w:rPr>
          <w:rFonts w:ascii="Times New Roman" w:hAnsi="Times New Roman" w:cs="Times New Roman"/>
          <w:sz w:val="24"/>
          <w:szCs w:val="24"/>
          <w:lang w:eastAsia="zh-CN"/>
        </w:rPr>
        <w:t>。</w:t>
      </w:r>
    </w:p>
    <w:p w14:paraId="3F6D9D27">
      <w:pPr>
        <w:spacing w:line="360" w:lineRule="auto"/>
        <w:jc w:val="left"/>
        <w:rPr>
          <w:rFonts w:ascii="Times New Roman" w:hAnsi="Times New Roman" w:cs="Times New Roman"/>
          <w:sz w:val="24"/>
          <w:szCs w:val="24"/>
          <w:highlight w:val="none"/>
          <w:lang w:eastAsia="zh-CN"/>
        </w:rPr>
      </w:pPr>
      <w:r>
        <w:rPr>
          <w:rFonts w:ascii="Times New Roman" w:hAnsi="Times New Roman" w:cs="Times New Roman"/>
          <w:sz w:val="24"/>
          <w:szCs w:val="24"/>
          <w:shd w:val="pct10" w:color="auto" w:fill="FFFFFF"/>
          <w:lang w:eastAsia="zh-CN"/>
        </w:rPr>
        <w:t>【条文说明】7.</w:t>
      </w:r>
      <w:r>
        <w:rPr>
          <w:rFonts w:hint="eastAsia" w:ascii="Times New Roman" w:hAnsi="Times New Roman" w:cs="Times New Roman"/>
          <w:sz w:val="24"/>
          <w:szCs w:val="24"/>
          <w:shd w:val="pct10" w:color="auto" w:fill="FFFFFF"/>
          <w:lang w:val="en-US" w:eastAsia="zh-CN"/>
        </w:rPr>
        <w:t>1</w:t>
      </w:r>
      <w:r>
        <w:rPr>
          <w:rFonts w:ascii="Times New Roman" w:hAnsi="Times New Roman" w:cs="Times New Roman"/>
          <w:sz w:val="24"/>
          <w:szCs w:val="24"/>
          <w:shd w:val="pct10" w:color="auto" w:fill="FFFFFF"/>
          <w:lang w:eastAsia="zh-CN"/>
        </w:rPr>
        <w:t>.2本条规定</w:t>
      </w:r>
      <w:r>
        <w:rPr>
          <w:rFonts w:hint="eastAsia" w:ascii="Times New Roman" w:hAnsi="Times New Roman" w:cs="Times New Roman"/>
          <w:sz w:val="24"/>
          <w:szCs w:val="24"/>
          <w:shd w:val="pct10" w:color="auto" w:fill="FFFFFF"/>
          <w:lang w:val="en-US" w:eastAsia="zh-CN"/>
        </w:rPr>
        <w:t>中人用疫苗</w:t>
      </w:r>
      <w:r>
        <w:rPr>
          <w:rFonts w:hint="eastAsia" w:ascii="Times New Roman" w:hAnsi="Times New Roman" w:cs="Times New Roman" w:eastAsiaTheme="minorEastAsia"/>
          <w:sz w:val="24"/>
          <w:szCs w:val="24"/>
          <w:shd w:val="pct10" w:color="auto" w:fill="FFFFFF"/>
          <w:lang w:val="en-US" w:eastAsia="zh-CN" w:bidi="ar-SA"/>
        </w:rPr>
        <w:t>低生物安全风险生产设施</w:t>
      </w:r>
      <w:r>
        <w:rPr>
          <w:rFonts w:hint="eastAsia" w:ascii="Times New Roman" w:hAnsi="Times New Roman" w:cs="Times New Roman"/>
          <w:sz w:val="24"/>
          <w:szCs w:val="24"/>
          <w:shd w:val="pct10" w:color="auto" w:fill="FFFFFF"/>
          <w:lang w:val="en-US" w:eastAsia="zh-CN"/>
        </w:rPr>
        <w:t>、</w:t>
      </w:r>
      <w:r>
        <w:rPr>
          <w:rFonts w:hint="eastAsia" w:ascii="Times New Roman" w:hAnsi="Times New Roman" w:cs="Times New Roman" w:eastAsiaTheme="minorEastAsia"/>
          <w:sz w:val="24"/>
          <w:szCs w:val="24"/>
          <w:shd w:val="pct10" w:color="auto" w:fill="FFFFFF"/>
          <w:lang w:val="en-US" w:eastAsia="zh-CN" w:bidi="ar-SA"/>
        </w:rPr>
        <w:t>兽用疫苗非三级防护生物安全生产设施</w:t>
      </w:r>
      <w:r>
        <w:rPr>
          <w:rFonts w:hint="eastAsia" w:ascii="Times New Roman" w:hAnsi="Times New Roman" w:cs="Times New Roman"/>
          <w:sz w:val="24"/>
          <w:szCs w:val="24"/>
          <w:shd w:val="pct10" w:color="auto" w:fill="FFFFFF"/>
          <w:lang w:val="en-US" w:eastAsia="zh-CN" w:bidi="ar-SA"/>
        </w:rPr>
        <w:t>用于</w:t>
      </w:r>
      <w:r>
        <w:rPr>
          <w:rFonts w:hint="eastAsia" w:ascii="Times New Roman" w:hAnsi="Times New Roman" w:cs="Times New Roman" w:eastAsiaTheme="minorEastAsia"/>
          <w:sz w:val="24"/>
          <w:szCs w:val="24"/>
          <w:shd w:val="pct10" w:color="auto" w:fill="FFFFFF"/>
          <w:lang w:val="en-US" w:eastAsia="zh-CN" w:bidi="ar-SA"/>
        </w:rPr>
        <w:t>从事</w:t>
      </w:r>
      <w:r>
        <w:rPr>
          <w:rFonts w:hint="eastAsia" w:ascii="Times New Roman" w:hAnsi="Times New Roman" w:cs="Times New Roman"/>
          <w:sz w:val="24"/>
          <w:szCs w:val="24"/>
          <w:shd w:val="pct10" w:color="auto" w:fill="FFFFFF"/>
          <w:lang w:val="en-US" w:eastAsia="zh-CN"/>
        </w:rPr>
        <w:t>一般的剧毒物品、疫苗研发，考虑其传染性及扩散性对人体生命虽然没有严重影响，但生产设施一旦破坏造成的负面影响渉及面很广，宜划分为重点设防类。</w:t>
      </w:r>
    </w:p>
    <w:p w14:paraId="3B6F6D80">
      <w:pPr>
        <w:spacing w:line="360" w:lineRule="auto"/>
        <w:jc w:val="left"/>
        <w:rPr>
          <w:rFonts w:ascii="Times New Roman" w:hAnsi="Times New Roman" w:cs="Times New Roman"/>
          <w:sz w:val="24"/>
          <w:szCs w:val="24"/>
          <w:lang w:eastAsia="zh-CN"/>
        </w:rPr>
      </w:pPr>
    </w:p>
    <w:p w14:paraId="4B35906F">
      <w:pPr>
        <w:widowControl/>
        <w:spacing w:line="360" w:lineRule="auto"/>
        <w:jc w:val="left"/>
        <w:rPr>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抗震设防的</w:t>
      </w:r>
      <w:r>
        <w:rPr>
          <w:rFonts w:hint="eastAsia" w:ascii="Times New Roman" w:hAnsi="Times New Roman" w:cs="Times New Roman"/>
          <w:sz w:val="24"/>
          <w:szCs w:val="24"/>
          <w:lang w:eastAsia="zh-CN"/>
        </w:rPr>
        <w:t>生物安全生产设施</w:t>
      </w:r>
      <w:r>
        <w:rPr>
          <w:rFonts w:ascii="Times New Roman" w:hAnsi="Times New Roman" w:cs="Times New Roman"/>
          <w:sz w:val="24"/>
          <w:szCs w:val="24"/>
          <w:lang w:eastAsia="zh-CN"/>
        </w:rPr>
        <w:t>，其抗震设防目标应符合《建筑工程抗震设防分类标准》GB 50223以及《建筑与市政工程抗震通用规范》GB 55002的要求。</w:t>
      </w:r>
    </w:p>
    <w:p w14:paraId="150A728F">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生物安全生产设施</w:t>
      </w:r>
      <w:r>
        <w:rPr>
          <w:rFonts w:ascii="Times New Roman" w:hAnsi="Times New Roman" w:cs="Times New Roman"/>
          <w:sz w:val="24"/>
          <w:szCs w:val="24"/>
          <w:lang w:eastAsia="zh-CN"/>
        </w:rPr>
        <w:t>的抗震设防烈度不应低于本地区的抗震设防烈度。</w:t>
      </w:r>
    </w:p>
    <w:p w14:paraId="2247EEFB">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特殊设防类</w:t>
      </w:r>
      <w:r>
        <w:rPr>
          <w:rFonts w:hint="eastAsia" w:ascii="Times New Roman" w:hAnsi="Times New Roman" w:cs="Times New Roman"/>
          <w:sz w:val="24"/>
          <w:szCs w:val="24"/>
          <w:lang w:eastAsia="zh-CN"/>
        </w:rPr>
        <w:t>的生物安全生产设施</w:t>
      </w:r>
      <w:r>
        <w:rPr>
          <w:rFonts w:ascii="Times New Roman" w:hAnsi="Times New Roman" w:cs="Times New Roman"/>
          <w:sz w:val="24"/>
          <w:szCs w:val="24"/>
          <w:lang w:eastAsia="zh-CN"/>
        </w:rPr>
        <w:t>，应按本地区抗震设防烈度提高一度的要求加强其抗震措施；但抗震设防烈度为9度时应按比9度更高的要求釆取抗震措施。同时，应按批准的地震安全性评价的结果且高于本地区抗震设防烈度的要求确定其地震作用。</w:t>
      </w:r>
    </w:p>
    <w:p w14:paraId="6D49809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6</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特殊设防类</w:t>
      </w:r>
      <w:r>
        <w:rPr>
          <w:rFonts w:hint="eastAsia" w:ascii="Times New Roman" w:hAnsi="Times New Roman" w:cs="Times New Roman"/>
          <w:sz w:val="24"/>
          <w:szCs w:val="24"/>
          <w:lang w:eastAsia="zh-CN"/>
        </w:rPr>
        <w:t>的生物安全生产设施，</w:t>
      </w:r>
      <w:r>
        <w:rPr>
          <w:rFonts w:ascii="Times New Roman" w:hAnsi="Times New Roman" w:cs="Times New Roman"/>
          <w:sz w:val="24"/>
          <w:szCs w:val="24"/>
          <w:lang w:eastAsia="zh-CN"/>
        </w:rPr>
        <w:t>不</w:t>
      </w:r>
      <w:r>
        <w:rPr>
          <w:rFonts w:hint="eastAsia" w:ascii="Times New Roman" w:hAnsi="Times New Roman" w:cs="Times New Roman"/>
          <w:sz w:val="24"/>
          <w:szCs w:val="24"/>
          <w:lang w:eastAsia="zh-CN"/>
        </w:rPr>
        <w:t>应</w:t>
      </w:r>
      <w:r>
        <w:rPr>
          <w:rFonts w:ascii="Times New Roman" w:hAnsi="Times New Roman" w:cs="Times New Roman"/>
          <w:sz w:val="24"/>
          <w:szCs w:val="24"/>
          <w:lang w:eastAsia="zh-CN"/>
        </w:rPr>
        <w:t>采用装配式混凝土结构，如需采用，应进行专门论证。</w:t>
      </w:r>
    </w:p>
    <w:p w14:paraId="27157185">
      <w:pPr>
        <w:pStyle w:val="3"/>
        <w:jc w:val="center"/>
        <w:rPr>
          <w:rFonts w:asciiTheme="minorHAnsi" w:hAnsiTheme="minorHAnsi"/>
          <w:sz w:val="28"/>
          <w:szCs w:val="28"/>
          <w:lang w:eastAsia="zh-CN"/>
        </w:rPr>
      </w:pPr>
      <w:bookmarkStart w:id="148" w:name="_Toc18043"/>
      <w:bookmarkStart w:id="149" w:name="_Toc22980"/>
      <w:bookmarkStart w:id="150" w:name="_Toc32090"/>
      <w:bookmarkStart w:id="151" w:name="_Toc4573"/>
      <w:bookmarkStart w:id="152" w:name="_Toc10905"/>
      <w:bookmarkStart w:id="153" w:name="_Toc30136"/>
      <w:bookmarkStart w:id="154" w:name="_Toc28582"/>
      <w:bookmarkStart w:id="155" w:name="_Toc7919"/>
      <w:r>
        <w:rPr>
          <w:rFonts w:ascii="Times New Roman" w:hAnsi="Times New Roman" w:cs="Times New Roman"/>
          <w:sz w:val="28"/>
          <w:szCs w:val="28"/>
          <w:lang w:eastAsia="zh-CN"/>
        </w:rPr>
        <w:t>7.</w:t>
      </w:r>
      <w:r>
        <w:rPr>
          <w:rFonts w:hint="eastAsia" w:ascii="Times New Roman" w:hAnsi="Times New Roman" w:cs="Times New Roman"/>
          <w:sz w:val="28"/>
          <w:szCs w:val="28"/>
          <w:lang w:eastAsia="zh-CN"/>
        </w:rPr>
        <w:t>2</w:t>
      </w:r>
      <w:r>
        <w:rPr>
          <w:rFonts w:eastAsia="黑体"/>
          <w:color w:val="000000"/>
          <w:sz w:val="28"/>
          <w:lang w:eastAsia="zh-CN"/>
        </w:rPr>
        <w:t>　</w:t>
      </w:r>
      <w:r>
        <w:rPr>
          <w:rFonts w:ascii="Times New Roman" w:hAnsi="Times New Roman" w:cs="Times New Roman"/>
          <w:sz w:val="28"/>
          <w:szCs w:val="28"/>
          <w:lang w:eastAsia="zh-CN"/>
        </w:rPr>
        <w:t>荷载</w:t>
      </w:r>
      <w:bookmarkEnd w:id="148"/>
      <w:bookmarkEnd w:id="149"/>
      <w:bookmarkEnd w:id="150"/>
      <w:bookmarkEnd w:id="151"/>
      <w:bookmarkEnd w:id="152"/>
      <w:bookmarkEnd w:id="153"/>
      <w:bookmarkEnd w:id="154"/>
      <w:bookmarkEnd w:id="155"/>
    </w:p>
    <w:p w14:paraId="3437728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结构设计荷载取值应按照现行规范《</w:t>
      </w:r>
      <w:r>
        <w:rPr>
          <w:rFonts w:hint="eastAsia" w:ascii="Times New Roman" w:hAnsi="Times New Roman" w:cs="Times New Roman"/>
          <w:sz w:val="24"/>
          <w:szCs w:val="24"/>
          <w:lang w:eastAsia="zh-CN"/>
        </w:rPr>
        <w:t>建筑结构荷载规范</w:t>
      </w:r>
      <w:r>
        <w:rPr>
          <w:rFonts w:ascii="Times New Roman" w:hAnsi="Times New Roman" w:cs="Times New Roman"/>
          <w:sz w:val="24"/>
          <w:szCs w:val="24"/>
          <w:lang w:eastAsia="zh-CN"/>
        </w:rPr>
        <w:t>》GB 50</w:t>
      </w:r>
      <w:r>
        <w:rPr>
          <w:rFonts w:hint="eastAsia" w:ascii="Times New Roman" w:hAnsi="Times New Roman" w:cs="Times New Roman"/>
          <w:sz w:val="24"/>
          <w:szCs w:val="24"/>
          <w:lang w:eastAsia="zh-CN"/>
        </w:rPr>
        <w:t>009、</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工程结构通用规范</w:t>
      </w:r>
      <w:r>
        <w:rPr>
          <w:rFonts w:ascii="Times New Roman" w:hAnsi="Times New Roman" w:cs="Times New Roman"/>
          <w:sz w:val="24"/>
          <w:szCs w:val="24"/>
          <w:lang w:eastAsia="zh-CN"/>
        </w:rPr>
        <w:t>》GB 5500</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以及</w:t>
      </w:r>
      <w:r>
        <w:rPr>
          <w:rFonts w:hint="eastAsia" w:ascii="Times New Roman" w:hAnsi="Times New Roman" w:cs="Times New Roman"/>
          <w:sz w:val="24"/>
          <w:szCs w:val="24"/>
          <w:lang w:eastAsia="zh-CN"/>
        </w:rPr>
        <w:t>行业</w:t>
      </w:r>
      <w:r>
        <w:rPr>
          <w:rFonts w:ascii="Times New Roman" w:hAnsi="Times New Roman" w:cs="Times New Roman"/>
          <w:sz w:val="24"/>
          <w:szCs w:val="24"/>
          <w:lang w:eastAsia="zh-CN"/>
        </w:rPr>
        <w:t>标准上规定的荷载限制选取。</w:t>
      </w:r>
    </w:p>
    <w:p w14:paraId="3898FE8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 xml:space="preserve">.2 </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结构自重的标准值应按结构构件的设计尺寸与材料密度计算确定。对于自重变异较大的材料和构件，对结构不利时自重标准值取上限值，对结构有利时取下限值。</w:t>
      </w:r>
    </w:p>
    <w:p w14:paraId="4A26D4D1">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【条文说明】7.</w:t>
      </w:r>
      <w:r>
        <w:rPr>
          <w:rFonts w:hint="eastAsia" w:ascii="Times New Roman" w:hAnsi="Times New Roman" w:cs="Times New Roman"/>
          <w:sz w:val="24"/>
          <w:szCs w:val="24"/>
          <w:shd w:val="pct10" w:color="auto" w:fill="FFFFFF"/>
          <w:lang w:eastAsia="zh-CN"/>
        </w:rPr>
        <w:t>2</w:t>
      </w:r>
      <w:r>
        <w:rPr>
          <w:rFonts w:ascii="Times New Roman" w:hAnsi="Times New Roman" w:cs="Times New Roman"/>
          <w:sz w:val="24"/>
          <w:szCs w:val="24"/>
          <w:shd w:val="pct10" w:color="auto" w:fill="FFFFFF"/>
          <w:lang w:eastAsia="zh-CN"/>
        </w:rPr>
        <w:t>.2本条规定了结构自重荷载的确定方法。对于自重变异性较大的材料（如现场制作的保温材料、混凝土薄壁构件，尤其是制作屋面的轻质材料等），考虑到结构的可靠性，在设计中应根据该荷载对结构有利或不利，分别取其自重的下限值或上限值。此外，要注意的是建筑吊顶以及地面、墙面建筑做法也是决定结构自重的重要因素。</w:t>
      </w:r>
    </w:p>
    <w:p w14:paraId="139E110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位置固定的永久设备自重应采用设备铭牌重量值；当无铭牌重量时，应按实际重量计算。</w:t>
      </w:r>
    </w:p>
    <w:p w14:paraId="2787A56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采用等效均布活荷载方法进行设计时，应保证其产生的荷载效应与最不利堆放情况等效；建筑楼面和屋面堆放物较多或较重的区域，应按实际情况考虑其荷载。</w:t>
      </w:r>
    </w:p>
    <w:p w14:paraId="012403A6">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将动力荷载简化为静力作用施加于楼面和梁时，应将活荷载乘以动力系数，动力系数不应小于1.1。</w:t>
      </w:r>
    </w:p>
    <w:p w14:paraId="4AE484C2">
      <w:pPr>
        <w:spacing w:line="360" w:lineRule="auto"/>
        <w:rPr>
          <w:sz w:val="24"/>
          <w:szCs w:val="24"/>
          <w:lang w:eastAsia="zh-CN"/>
        </w:rPr>
      </w:pPr>
      <w:r>
        <w:rPr>
          <w:rFonts w:ascii="Times New Roman" w:hAnsi="Times New Roman" w:cs="Times New Roman"/>
          <w:sz w:val="24"/>
          <w:szCs w:val="24"/>
          <w:lang w:eastAsia="zh-CN"/>
        </w:rPr>
        <w:t>7.2.6</w:t>
      </w:r>
      <w:r>
        <w:rPr>
          <w:sz w:val="24"/>
          <w:szCs w:val="24"/>
          <w:lang w:eastAsia="zh-CN"/>
        </w:rPr>
        <w:tab/>
      </w:r>
      <w:r>
        <w:rPr>
          <w:sz w:val="24"/>
          <w:szCs w:val="24"/>
          <w:lang w:eastAsia="zh-CN"/>
        </w:rPr>
        <w:t>对于位置固定的永久设备，其随时间的变异性很小，因此也作为永久作用处理。</w:t>
      </w:r>
    </w:p>
    <w:p w14:paraId="1BB2FA6A">
      <w:pPr>
        <w:rPr>
          <w:rFonts w:ascii="Times New Roman" w:hAnsi="Times New Roman" w:cs="Times New Roman"/>
          <w:sz w:val="24"/>
          <w:szCs w:val="24"/>
          <w:lang w:eastAsia="zh-CN"/>
        </w:rPr>
      </w:pPr>
    </w:p>
    <w:p w14:paraId="27F5ED99">
      <w:pPr>
        <w:pStyle w:val="49"/>
        <w:ind w:firstLine="480"/>
        <w:rPr>
          <w:rFonts w:ascii="Times New Roman" w:hAnsi="Times New Roman" w:cs="Times New Roman"/>
          <w:sz w:val="24"/>
          <w:szCs w:val="24"/>
          <w:lang w:eastAsia="zh-CN"/>
        </w:rPr>
        <w:sectPr>
          <w:pgSz w:w="11906" w:h="16838"/>
          <w:pgMar w:top="1440" w:right="1800" w:bottom="1440" w:left="1800" w:header="851" w:footer="992" w:gutter="0"/>
          <w:cols w:space="425" w:num="1"/>
          <w:docGrid w:type="lines" w:linePitch="312" w:charSpace="0"/>
        </w:sectPr>
      </w:pPr>
    </w:p>
    <w:p w14:paraId="424ED86A">
      <w:pPr>
        <w:pStyle w:val="2"/>
        <w:spacing w:before="340" w:after="340"/>
        <w:rPr>
          <w:rFonts w:ascii="Times New Roman" w:hAnsi="Times New Roman" w:cs="Times New Roman"/>
          <w:b/>
          <w:bCs/>
          <w:sz w:val="32"/>
          <w:szCs w:val="32"/>
          <w:lang w:val="en-US" w:eastAsia="zh-CN" w:bidi="ar-SA"/>
        </w:rPr>
      </w:pPr>
      <w:bookmarkStart w:id="156" w:name="_Toc31048"/>
      <w:bookmarkStart w:id="157" w:name="_Toc3290"/>
      <w:bookmarkStart w:id="158" w:name="_Toc20078"/>
      <w:bookmarkStart w:id="159" w:name="_Toc31708"/>
      <w:bookmarkStart w:id="160" w:name="_Toc17175"/>
      <w:bookmarkStart w:id="161" w:name="_Toc145087480"/>
      <w:bookmarkStart w:id="162" w:name="_Toc4282"/>
      <w:bookmarkStart w:id="163" w:name="_Toc7959"/>
      <w:bookmarkStart w:id="164" w:name="_Toc19871"/>
      <w:bookmarkStart w:id="165" w:name="_Toc15061"/>
      <w:bookmarkStart w:id="166" w:name="_Toc7884"/>
      <w:r>
        <w:rPr>
          <w:rFonts w:ascii="Times New Roman" w:hAnsi="Times New Roman" w:cs="Times New Roman"/>
          <w:b/>
          <w:bCs/>
          <w:sz w:val="32"/>
          <w:szCs w:val="32"/>
          <w:lang w:val="en-US" w:eastAsia="zh-CN" w:bidi="ar-SA"/>
        </w:rPr>
        <w:t>8 空调、通风和净化</w:t>
      </w:r>
      <w:bookmarkEnd w:id="156"/>
      <w:bookmarkEnd w:id="157"/>
      <w:bookmarkEnd w:id="158"/>
      <w:bookmarkEnd w:id="159"/>
      <w:bookmarkEnd w:id="160"/>
      <w:bookmarkEnd w:id="161"/>
      <w:bookmarkEnd w:id="162"/>
      <w:bookmarkEnd w:id="163"/>
      <w:bookmarkEnd w:id="164"/>
      <w:bookmarkEnd w:id="165"/>
      <w:bookmarkEnd w:id="166"/>
    </w:p>
    <w:p w14:paraId="53DF5639">
      <w:pPr>
        <w:pStyle w:val="3"/>
        <w:jc w:val="center"/>
        <w:rPr>
          <w:rFonts w:ascii="Times New Roman" w:hAnsi="Times New Roman" w:cs="Times New Roman"/>
          <w:sz w:val="28"/>
          <w:szCs w:val="28"/>
          <w:lang w:eastAsia="zh-CN"/>
        </w:rPr>
      </w:pPr>
      <w:bookmarkStart w:id="167" w:name="_Toc28417"/>
      <w:bookmarkStart w:id="168" w:name="_Toc10422"/>
      <w:bookmarkStart w:id="169" w:name="_Toc19098"/>
      <w:bookmarkStart w:id="170" w:name="_Toc14449"/>
      <w:bookmarkStart w:id="171" w:name="_Toc17559"/>
      <w:bookmarkStart w:id="172" w:name="_Toc30738"/>
      <w:bookmarkStart w:id="173" w:name="_Toc22760"/>
      <w:bookmarkStart w:id="174" w:name="_Toc22015"/>
      <w:bookmarkStart w:id="175" w:name="_Toc10778"/>
      <w:bookmarkStart w:id="176" w:name="_Toc24673"/>
      <w:r>
        <w:rPr>
          <w:rFonts w:ascii="Times New Roman" w:hAnsi="Times New Roman" w:cs="Times New Roman"/>
          <w:sz w:val="28"/>
          <w:szCs w:val="28"/>
          <w:lang w:eastAsia="zh-CN"/>
        </w:rPr>
        <w:t>8.1</w:t>
      </w:r>
      <w:bookmarkEnd w:id="167"/>
      <w:bookmarkEnd w:id="168"/>
      <w:r>
        <w:rPr>
          <w:rFonts w:eastAsia="黑体"/>
          <w:color w:val="000000"/>
          <w:sz w:val="28"/>
          <w:lang w:eastAsia="zh-CN"/>
        </w:rPr>
        <w:t>　</w:t>
      </w:r>
      <w:r>
        <w:rPr>
          <w:rFonts w:hint="eastAsia" w:ascii="Times New Roman" w:hAnsi="Times New Roman" w:cs="Times New Roman"/>
          <w:sz w:val="28"/>
          <w:szCs w:val="28"/>
          <w:lang w:eastAsia="zh-CN"/>
        </w:rPr>
        <w:t>通用要求</w:t>
      </w:r>
      <w:bookmarkEnd w:id="169"/>
      <w:bookmarkEnd w:id="170"/>
      <w:bookmarkEnd w:id="171"/>
      <w:bookmarkEnd w:id="172"/>
      <w:bookmarkEnd w:id="173"/>
      <w:bookmarkEnd w:id="174"/>
      <w:bookmarkEnd w:id="175"/>
      <w:bookmarkEnd w:id="176"/>
    </w:p>
    <w:p w14:paraId="5F0C375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空调系统的划分应根据操作对象的危害程度、平面布置等情况经技术经济比较后确定，并应采取有效措施避免污染和交叉污染。空调系统的划分应有利于生物安全生产设施消毒灭菌、自动控制系统的设置和节能运行。</w:t>
      </w:r>
    </w:p>
    <w:p w14:paraId="18B317B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生物安全生产设施空调系统的设计应考虑各种设备的热湿负荷。</w:t>
      </w:r>
    </w:p>
    <w:p w14:paraId="1D8DA8C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生物安全生产设施送、排风系统的设计应考虑所用生物安全柜、隔离器和带消毒功能的传递窗等设备的使用条件。</w:t>
      </w:r>
    </w:p>
    <w:p w14:paraId="3D60DD6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生物安全生产设施</w:t>
      </w:r>
      <w:r>
        <w:rPr>
          <w:rFonts w:ascii="Times New Roman" w:hAnsi="Times New Roman" w:cs="Times New Roman"/>
          <w:sz w:val="24"/>
          <w:szCs w:val="24"/>
          <w:lang w:eastAsia="zh-CN"/>
        </w:rPr>
        <w:t>可采用带循环风的空调系统。</w:t>
      </w:r>
      <w:r>
        <w:rPr>
          <w:rFonts w:hint="eastAsia" w:ascii="Times New Roman" w:hAnsi="Times New Roman" w:cs="Times New Roman"/>
          <w:sz w:val="24"/>
          <w:szCs w:val="24"/>
          <w:lang w:eastAsia="zh-CN"/>
        </w:rPr>
        <w:t>人用疫苗高生物安全风险生产设施应</w:t>
      </w:r>
      <w:r>
        <w:rPr>
          <w:rFonts w:ascii="Times New Roman" w:hAnsi="Times New Roman" w:cs="Times New Roman"/>
          <w:sz w:val="24"/>
          <w:szCs w:val="24"/>
          <w:lang w:eastAsia="zh-CN"/>
        </w:rPr>
        <w:t>采用全新风系统。</w:t>
      </w:r>
      <w:r>
        <w:rPr>
          <w:rFonts w:hint="eastAsia"/>
          <w:sz w:val="24"/>
          <w:szCs w:val="24"/>
          <w:lang w:eastAsia="zh-CN"/>
        </w:rPr>
        <w:t>兽用疫苗</w:t>
      </w:r>
      <w:r>
        <w:rPr>
          <w:sz w:val="24"/>
          <w:szCs w:val="24"/>
          <w:lang w:eastAsia="zh-CN"/>
        </w:rPr>
        <w:t>三级防护生物安全生产设施</w:t>
      </w:r>
      <w:r>
        <w:rPr>
          <w:rFonts w:hint="eastAsia" w:ascii="Times New Roman" w:hAnsi="Times New Roman" w:cs="Times New Roman"/>
          <w:sz w:val="24"/>
          <w:szCs w:val="24"/>
          <w:lang w:eastAsia="zh-CN"/>
        </w:rPr>
        <w:t>不涉及人畜共患病病原微生物操作的宜采用全新风系统</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当采用回风系统时，回风必须经高效过滤</w:t>
      </w:r>
      <w:r>
        <w:rPr>
          <w:rFonts w:ascii="Times New Roman" w:hAnsi="Times New Roman" w:cs="Times New Roman"/>
          <w:sz w:val="24"/>
          <w:szCs w:val="24"/>
          <w:lang w:eastAsia="zh-CN"/>
        </w:rPr>
        <w:t>，且只能回风至本区域。</w:t>
      </w:r>
      <w:r>
        <w:rPr>
          <w:rFonts w:hint="eastAsia"/>
          <w:sz w:val="24"/>
          <w:szCs w:val="24"/>
          <w:lang w:eastAsia="zh-CN"/>
        </w:rPr>
        <w:t>兽用疫苗</w:t>
      </w:r>
      <w:r>
        <w:rPr>
          <w:sz w:val="24"/>
          <w:szCs w:val="24"/>
          <w:lang w:eastAsia="zh-CN"/>
        </w:rPr>
        <w:t>三级防护生物安全生产设施</w:t>
      </w:r>
      <w:r>
        <w:rPr>
          <w:rFonts w:hint="eastAsia" w:ascii="Times New Roman" w:hAnsi="Times New Roman" w:cs="Times New Roman"/>
          <w:sz w:val="24"/>
          <w:szCs w:val="24"/>
          <w:lang w:eastAsia="zh-CN"/>
        </w:rPr>
        <w:t>涉及人畜共患病病原微生物操作的，应采用全新风系统。</w:t>
      </w:r>
    </w:p>
    <w:p w14:paraId="69AEFEDB">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8.1.5</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物型密闭阀与高等级生物安全生产设施相通的送风管道和排风管道应牢固、易消毒、耐腐蚀、抗老化，宜使用不锈钢管道；管道的密封性应达到在关闭所有通路并维持管道内的温度在设计范围上限的条件下，若使空气压力维持在500</w:t>
      </w:r>
      <w:r>
        <w:rPr>
          <w:rFonts w:ascii="Times New Roman" w:hAnsi="Times New Roman" w:cs="Times New Roman"/>
          <w:sz w:val="24"/>
          <w:szCs w:val="24"/>
          <w:lang w:eastAsia="zh-CN"/>
        </w:rPr>
        <w:t>P</w:t>
      </w:r>
      <w:r>
        <w:rPr>
          <w:rFonts w:hint="eastAsia" w:ascii="Times New Roman" w:hAnsi="Times New Roman" w:cs="Times New Roman"/>
          <w:sz w:val="24"/>
          <w:szCs w:val="24"/>
          <w:lang w:eastAsia="zh-CN"/>
        </w:rPr>
        <w:t>a，管道内每分钟泄漏的空气量应不超过管道内净容积的0.2%。</w:t>
      </w:r>
    </w:p>
    <w:p w14:paraId="7D93288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8.1.6</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防护区应能对排风高效空气过滤器进行原位消毒和检漏。</w:t>
      </w:r>
    </w:p>
    <w:p w14:paraId="1CD4E393">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8.1.7</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防护区宜临近空调机房。</w:t>
      </w:r>
    </w:p>
    <w:p w14:paraId="1A3995F9">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8.1.8</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生物安全生产设施净化空调系统和高效排风系统所用风机应选用风压变化较大时风量变化较小的类型。</w:t>
      </w:r>
    </w:p>
    <w:p w14:paraId="72A448B0">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8.1.9</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人用疫苗高生物安全风险生产设施送、排风风机应分别设置备用，</w:t>
      </w:r>
      <w:r>
        <w:rPr>
          <w:rFonts w:hint="eastAsia"/>
          <w:sz w:val="24"/>
          <w:szCs w:val="24"/>
          <w:lang w:eastAsia="zh-CN"/>
        </w:rPr>
        <w:t>兽用疫苗</w:t>
      </w:r>
      <w:r>
        <w:rPr>
          <w:sz w:val="24"/>
          <w:szCs w:val="24"/>
          <w:lang w:eastAsia="zh-CN"/>
        </w:rPr>
        <w:t>三级防护生物安全生产设施</w:t>
      </w:r>
      <w:r>
        <w:rPr>
          <w:rFonts w:hint="eastAsia" w:ascii="Times New Roman" w:hAnsi="Times New Roman" w:cs="Times New Roman"/>
          <w:sz w:val="24"/>
          <w:szCs w:val="24"/>
          <w:lang w:eastAsia="zh-CN"/>
        </w:rPr>
        <w:t>应有备用排风机，宜有备用送风机。</w:t>
      </w:r>
    </w:p>
    <w:p w14:paraId="32CC5930">
      <w:pPr>
        <w:pStyle w:val="3"/>
        <w:jc w:val="center"/>
        <w:rPr>
          <w:rFonts w:ascii="Times New Roman" w:hAnsi="Times New Roman" w:cs="Times New Roman"/>
          <w:sz w:val="28"/>
          <w:szCs w:val="28"/>
          <w:lang w:eastAsia="zh-CN"/>
        </w:rPr>
      </w:pPr>
      <w:bookmarkStart w:id="177" w:name="_Toc29967"/>
      <w:bookmarkStart w:id="178" w:name="_Toc18192"/>
      <w:bookmarkStart w:id="179" w:name="_Toc26318"/>
      <w:bookmarkStart w:id="180" w:name="_Toc20177"/>
      <w:bookmarkStart w:id="181" w:name="_Toc7226"/>
      <w:bookmarkStart w:id="182" w:name="_Toc15723"/>
      <w:bookmarkStart w:id="183" w:name="_Toc16105"/>
      <w:bookmarkStart w:id="184" w:name="_Toc20115"/>
      <w:bookmarkStart w:id="185" w:name="_Toc19617"/>
      <w:bookmarkStart w:id="186" w:name="_Toc30419"/>
      <w:r>
        <w:rPr>
          <w:rFonts w:ascii="Times New Roman" w:hAnsi="Times New Roman" w:cs="Times New Roman"/>
          <w:sz w:val="28"/>
          <w:szCs w:val="28"/>
          <w:lang w:eastAsia="zh-CN"/>
        </w:rPr>
        <w:t>8.2</w:t>
      </w:r>
      <w:r>
        <w:rPr>
          <w:rFonts w:eastAsia="黑体"/>
          <w:color w:val="000000"/>
          <w:sz w:val="28"/>
          <w:lang w:eastAsia="zh-CN"/>
        </w:rPr>
        <w:t>　</w:t>
      </w:r>
      <w:r>
        <w:rPr>
          <w:rFonts w:ascii="Times New Roman" w:hAnsi="Times New Roman" w:cs="Times New Roman"/>
          <w:sz w:val="28"/>
          <w:szCs w:val="28"/>
          <w:lang w:eastAsia="zh-CN"/>
        </w:rPr>
        <w:t>送风系统</w:t>
      </w:r>
      <w:bookmarkEnd w:id="177"/>
      <w:bookmarkEnd w:id="178"/>
      <w:bookmarkEnd w:id="179"/>
      <w:bookmarkEnd w:id="180"/>
      <w:bookmarkEnd w:id="181"/>
      <w:bookmarkEnd w:id="182"/>
      <w:bookmarkEnd w:id="183"/>
      <w:bookmarkEnd w:id="184"/>
      <w:bookmarkEnd w:id="185"/>
      <w:bookmarkEnd w:id="186"/>
    </w:p>
    <w:p w14:paraId="0DF9D716">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生物安全生产设施空调系统至少应设置粗、中、高效三级空气过滤器，并符合下列规定：</w:t>
      </w:r>
    </w:p>
    <w:p w14:paraId="7716FB1C">
      <w:pPr>
        <w:spacing w:line="360" w:lineRule="auto"/>
        <w:ind w:left="514"/>
        <w:rPr>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sz w:val="24"/>
          <w:szCs w:val="24"/>
          <w:lang w:eastAsia="zh-CN"/>
        </w:rPr>
        <w:t>第一级是粗效过滤器，全新风系统的粗效过滤器可设在组合式空调机组内；对于带回风的空调系统，粗效过滤器宜设置在新风口或紧靠新风口处。</w:t>
      </w:r>
    </w:p>
    <w:p w14:paraId="5263E0A6">
      <w:pPr>
        <w:spacing w:line="360" w:lineRule="auto"/>
        <w:ind w:left="514"/>
        <w:rPr>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sz w:val="24"/>
          <w:szCs w:val="24"/>
          <w:lang w:eastAsia="zh-CN"/>
        </w:rPr>
        <w:t>第二级是中效过滤器，宜设置在组合式空调机组的正压段。</w:t>
      </w:r>
    </w:p>
    <w:p w14:paraId="194424D4">
      <w:pPr>
        <w:spacing w:line="360" w:lineRule="auto"/>
        <w:ind w:left="514"/>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sz w:val="24"/>
          <w:szCs w:val="24"/>
          <w:lang w:eastAsia="zh-CN"/>
        </w:rPr>
        <w:t>第三级是高效过滤器，应设置在空调系统的末端。</w:t>
      </w:r>
    </w:p>
    <w:p w14:paraId="7C64B14C">
      <w:pPr>
        <w:spacing w:line="360" w:lineRule="auto"/>
        <w:ind w:left="514"/>
        <w:rPr>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sz w:val="24"/>
          <w:szCs w:val="24"/>
          <w:lang w:eastAsia="zh-CN"/>
        </w:rPr>
        <w:t>全新风系统宜在表冷器前设置一道保护用的中效过滤器。</w:t>
      </w:r>
    </w:p>
    <w:p w14:paraId="3DFDCC86">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8.2.2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送风系统新风口的设置应符合下列规定：</w:t>
      </w:r>
    </w:p>
    <w:p w14:paraId="5488A302">
      <w:pPr>
        <w:spacing w:line="360" w:lineRule="auto"/>
        <w:ind w:left="514"/>
        <w:rPr>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sz w:val="24"/>
          <w:szCs w:val="24"/>
          <w:lang w:eastAsia="zh-CN"/>
        </w:rPr>
        <w:t>新风口应采取有效的防雨措施。</w:t>
      </w:r>
    </w:p>
    <w:p w14:paraId="3B05EC9C">
      <w:pPr>
        <w:spacing w:line="360" w:lineRule="auto"/>
        <w:ind w:left="514"/>
        <w:rPr>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sz w:val="24"/>
          <w:szCs w:val="24"/>
          <w:lang w:eastAsia="zh-CN"/>
        </w:rPr>
        <w:t>新风口处应安装防鼠、防虫、阻挡绒毛等的保护网，且易于更换，</w:t>
      </w:r>
    </w:p>
    <w:p w14:paraId="232B54B1">
      <w:pPr>
        <w:spacing w:line="360" w:lineRule="auto"/>
        <w:ind w:left="514"/>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sz w:val="24"/>
          <w:szCs w:val="24"/>
          <w:lang w:eastAsia="zh-CN"/>
        </w:rPr>
        <w:t>新风口应高于室外地面2.5m以上，且应远离污染源。</w:t>
      </w:r>
    </w:p>
    <w:p w14:paraId="3416C83E">
      <w:pPr>
        <w:pStyle w:val="3"/>
        <w:jc w:val="center"/>
        <w:rPr>
          <w:rFonts w:ascii="Times New Roman" w:hAnsi="Times New Roman" w:cs="Times New Roman"/>
          <w:sz w:val="28"/>
          <w:szCs w:val="28"/>
          <w:lang w:eastAsia="zh-CN"/>
        </w:rPr>
      </w:pPr>
      <w:bookmarkStart w:id="187" w:name="_Toc15515"/>
      <w:bookmarkStart w:id="188" w:name="_Toc16143"/>
      <w:bookmarkStart w:id="189" w:name="_Toc18924"/>
      <w:bookmarkStart w:id="190" w:name="_Toc31113"/>
      <w:bookmarkStart w:id="191" w:name="_Toc2315"/>
      <w:bookmarkStart w:id="192" w:name="_Toc21521"/>
      <w:bookmarkStart w:id="193" w:name="_Toc286"/>
      <w:bookmarkStart w:id="194" w:name="_Toc23427"/>
      <w:bookmarkStart w:id="195" w:name="_Toc15276"/>
      <w:bookmarkStart w:id="196" w:name="_Toc2113"/>
      <w:r>
        <w:rPr>
          <w:rFonts w:ascii="Times New Roman" w:hAnsi="Times New Roman" w:cs="Times New Roman"/>
          <w:sz w:val="28"/>
          <w:szCs w:val="28"/>
          <w:lang w:eastAsia="zh-CN"/>
        </w:rPr>
        <w:t>8.3</w:t>
      </w:r>
      <w:r>
        <w:rPr>
          <w:rFonts w:eastAsia="黑体"/>
          <w:color w:val="000000"/>
          <w:sz w:val="28"/>
          <w:lang w:eastAsia="zh-CN"/>
        </w:rPr>
        <w:t>　</w:t>
      </w:r>
      <w:r>
        <w:rPr>
          <w:rFonts w:ascii="Times New Roman" w:hAnsi="Times New Roman" w:cs="Times New Roman"/>
          <w:sz w:val="28"/>
          <w:szCs w:val="28"/>
          <w:lang w:eastAsia="zh-CN"/>
        </w:rPr>
        <w:t>排风系统</w:t>
      </w:r>
      <w:bookmarkEnd w:id="187"/>
      <w:bookmarkEnd w:id="188"/>
      <w:bookmarkEnd w:id="189"/>
      <w:bookmarkEnd w:id="190"/>
      <w:bookmarkEnd w:id="191"/>
      <w:bookmarkEnd w:id="192"/>
      <w:bookmarkEnd w:id="193"/>
      <w:bookmarkEnd w:id="194"/>
      <w:bookmarkEnd w:id="195"/>
      <w:bookmarkEnd w:id="196"/>
    </w:p>
    <w:p w14:paraId="6846C47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8.3.1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排风机应与送风机连锁，排风机先于送风机开启，后于送风机关闭。</w:t>
      </w:r>
    </w:p>
    <w:p w14:paraId="7F9828B9">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8.3.2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防护区排风应经过高效过滤器过滤后排放。</w:t>
      </w:r>
    </w:p>
    <w:p w14:paraId="121A7B26">
      <w:pPr>
        <w:jc w:val="left"/>
        <w:rPr>
          <w:rFonts w:ascii="Times New Roman" w:hAnsi="Times New Roman" w:cs="Times New Roman"/>
          <w:sz w:val="24"/>
          <w:szCs w:val="24"/>
          <w:lang w:eastAsia="zh-CN"/>
        </w:rPr>
      </w:pPr>
      <w:r>
        <w:rPr>
          <w:rFonts w:ascii="Times New Roman" w:hAnsi="Times New Roman" w:cs="Times New Roman"/>
          <w:sz w:val="24"/>
          <w:szCs w:val="24"/>
          <w:lang w:eastAsia="zh-CN"/>
        </w:rPr>
        <w:t>8.3.3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高等级生物安全生产设施排风</w:t>
      </w:r>
      <w:r>
        <w:rPr>
          <w:rFonts w:hint="eastAsia" w:ascii="Times New Roman" w:hAnsi="Times New Roman" w:cs="Times New Roman"/>
          <w:sz w:val="24"/>
          <w:szCs w:val="24"/>
          <w:highlight w:val="none"/>
          <w:lang w:eastAsia="zh-CN"/>
        </w:rPr>
        <w:t>应</w:t>
      </w:r>
      <w:r>
        <w:rPr>
          <w:rFonts w:hint="eastAsia" w:ascii="Times New Roman" w:hAnsi="Times New Roman" w:cs="Times New Roman"/>
          <w:sz w:val="24"/>
          <w:szCs w:val="24"/>
          <w:highlight w:val="none"/>
          <w:lang w:eastAsia="zh-CN" w:bidi="ar"/>
        </w:rPr>
        <w:t>设</w:t>
      </w:r>
      <w:r>
        <w:rPr>
          <w:rFonts w:hint="eastAsia" w:ascii="Times New Roman" w:hAnsi="Times New Roman" w:eastAsia="宋体" w:cs="Times New Roman"/>
          <w:sz w:val="24"/>
          <w:szCs w:val="24"/>
          <w:highlight w:val="none"/>
          <w:lang w:eastAsia="zh-CN" w:bidi="ar"/>
        </w:rPr>
        <w:t>两级高效过滤器，高效过滤器位置</w:t>
      </w:r>
      <w:r>
        <w:rPr>
          <w:rFonts w:hint="eastAsia" w:ascii="Times New Roman" w:hAnsi="Times New Roman" w:cs="Times New Roman"/>
          <w:sz w:val="24"/>
          <w:szCs w:val="24"/>
          <w:lang w:eastAsia="zh-CN"/>
        </w:rPr>
        <w:t>宜设置在室内排风口或紧邻排风口，</w:t>
      </w:r>
      <w:r>
        <w:rPr>
          <w:rFonts w:ascii="Times New Roman" w:hAnsi="Times New Roman" w:cs="Times New Roman"/>
          <w:sz w:val="24"/>
          <w:szCs w:val="24"/>
          <w:lang w:eastAsia="zh-CN"/>
        </w:rPr>
        <w:t>高效过滤器的位置和排风口的结构应易于对高效过滤器进行消毒，检漏和更换，</w:t>
      </w:r>
      <w:r>
        <w:rPr>
          <w:rFonts w:hint="eastAsia" w:ascii="Times New Roman" w:hAnsi="Times New Roman" w:cs="Times New Roman"/>
          <w:sz w:val="24"/>
          <w:szCs w:val="24"/>
          <w:lang w:eastAsia="zh-CN"/>
        </w:rPr>
        <w:t>性能应符合行业标准《排风高效过滤装置》JG/T</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497的有关规定。</w:t>
      </w:r>
    </w:p>
    <w:p w14:paraId="45A5F9A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8.3.4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防护区排风管道的正压段不应穿越房间，排风机宜设置与室外排风口附近。</w:t>
      </w:r>
    </w:p>
    <w:p w14:paraId="43EBA6F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8.3.</w:t>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应有能够调节空调系统以维持房间压力稳定的措施。</w:t>
      </w:r>
    </w:p>
    <w:p w14:paraId="553FC90B">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8.3.</w:t>
      </w:r>
      <w:r>
        <w:rPr>
          <w:rFonts w:hint="eastAsia" w:ascii="Times New Roman" w:hAnsi="Times New Roman" w:cs="Times New Roman"/>
          <w:sz w:val="24"/>
          <w:szCs w:val="24"/>
          <w:lang w:eastAsia="zh-CN"/>
        </w:rPr>
        <w:t>6</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防护区室外排风口应设置在主导风向的下风侧，与新风口的直线距离应大于12m，并应高于所在建筑物屋面2m以上。</w:t>
      </w:r>
      <w:r>
        <w:rPr>
          <w:rFonts w:hint="eastAsia" w:ascii="Times New Roman" w:hAnsi="Times New Roman" w:cs="Times New Roman"/>
          <w:sz w:val="24"/>
          <w:szCs w:val="24"/>
          <w:lang w:eastAsia="zh-CN"/>
        </w:rPr>
        <w:t>其</w:t>
      </w:r>
      <w:r>
        <w:rPr>
          <w:rFonts w:ascii="Times New Roman" w:hAnsi="Times New Roman" w:cs="Times New Roman"/>
          <w:sz w:val="24"/>
          <w:szCs w:val="24"/>
          <w:lang w:eastAsia="zh-CN"/>
        </w:rPr>
        <w:t>与周围建筑的水平距离不应小于20m。</w:t>
      </w:r>
    </w:p>
    <w:p w14:paraId="44516B0C">
      <w:pPr>
        <w:pStyle w:val="3"/>
        <w:spacing w:line="400" w:lineRule="atLeast"/>
        <w:jc w:val="center"/>
        <w:rPr>
          <w:rFonts w:ascii="Times New Roman" w:hAnsi="Times New Roman" w:cs="Times New Roman"/>
          <w:sz w:val="28"/>
          <w:szCs w:val="28"/>
          <w:lang w:eastAsia="zh-CN"/>
        </w:rPr>
      </w:pPr>
      <w:bookmarkStart w:id="197" w:name="_Toc24378"/>
      <w:bookmarkStart w:id="198" w:name="_Toc16739"/>
      <w:bookmarkStart w:id="199" w:name="_Toc16546"/>
      <w:bookmarkStart w:id="200" w:name="_Toc8660"/>
      <w:bookmarkStart w:id="201" w:name="_Toc32597"/>
      <w:bookmarkStart w:id="202" w:name="_Toc27480"/>
      <w:bookmarkStart w:id="203" w:name="_Toc27925"/>
      <w:bookmarkStart w:id="204" w:name="_Toc12363"/>
      <w:bookmarkStart w:id="205" w:name="_Toc27618"/>
      <w:bookmarkStart w:id="206" w:name="_Toc25196"/>
      <w:r>
        <w:rPr>
          <w:rFonts w:ascii="Times New Roman" w:hAnsi="Times New Roman" w:cs="Times New Roman"/>
          <w:sz w:val="28"/>
          <w:szCs w:val="28"/>
          <w:lang w:eastAsia="zh-CN"/>
        </w:rPr>
        <w:t>8.4</w:t>
      </w:r>
      <w:r>
        <w:rPr>
          <w:rFonts w:eastAsia="黑体"/>
          <w:color w:val="000000"/>
          <w:sz w:val="28"/>
          <w:lang w:eastAsia="zh-CN"/>
        </w:rPr>
        <w:t>　</w:t>
      </w:r>
      <w:r>
        <w:rPr>
          <w:rFonts w:ascii="Times New Roman" w:hAnsi="Times New Roman" w:cs="Times New Roman"/>
          <w:sz w:val="28"/>
          <w:szCs w:val="28"/>
          <w:lang w:eastAsia="zh-CN"/>
        </w:rPr>
        <w:t>气流组织</w:t>
      </w:r>
      <w:bookmarkEnd w:id="197"/>
      <w:bookmarkEnd w:id="198"/>
      <w:bookmarkEnd w:id="199"/>
      <w:bookmarkEnd w:id="200"/>
      <w:bookmarkEnd w:id="201"/>
      <w:bookmarkEnd w:id="202"/>
      <w:bookmarkEnd w:id="203"/>
      <w:bookmarkEnd w:id="204"/>
      <w:bookmarkEnd w:id="205"/>
      <w:bookmarkEnd w:id="206"/>
    </w:p>
    <w:p w14:paraId="6AD01FF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8.4.1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气流方向应保证由辅助工作区流向防护区，辅助工作区与室外之间宜设一间正压缓冲间。</w:t>
      </w:r>
    </w:p>
    <w:p w14:paraId="425AA2D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8.4.2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设备的布置应有利于气流由被污染风险低的区域流向被污染风险高的区域，减少回流和涡流。</w:t>
      </w:r>
    </w:p>
    <w:p w14:paraId="553A71C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8.4.3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送风口和排风口布置应有利于室内可能被污染空气的排出。</w:t>
      </w:r>
    </w:p>
    <w:p w14:paraId="2F8362E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8.4.4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在生物安全柜操作面或其他</w:t>
      </w:r>
      <w:r>
        <w:rPr>
          <w:rFonts w:hint="eastAsia" w:ascii="Times New Roman" w:hAnsi="Times New Roman" w:cs="Times New Roman"/>
          <w:sz w:val="24"/>
          <w:szCs w:val="24"/>
          <w:lang w:eastAsia="zh-CN"/>
        </w:rPr>
        <w:t>有</w:t>
      </w:r>
      <w:r>
        <w:rPr>
          <w:rFonts w:ascii="Times New Roman" w:hAnsi="Times New Roman" w:cs="Times New Roman"/>
          <w:sz w:val="24"/>
          <w:szCs w:val="24"/>
          <w:lang w:eastAsia="zh-CN"/>
        </w:rPr>
        <w:t>气溶胶产生地点的上方附近不应设送风口。</w:t>
      </w:r>
    </w:p>
    <w:p w14:paraId="6B9AF1B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8.4.5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高效过滤器排风口应设置在室内被污染风险最高的区域，不应有障碍。</w:t>
      </w:r>
    </w:p>
    <w:p w14:paraId="06B5AC27">
      <w:pPr>
        <w:pStyle w:val="3"/>
        <w:spacing w:line="400" w:lineRule="atLeast"/>
        <w:jc w:val="center"/>
        <w:rPr>
          <w:rFonts w:ascii="Times New Roman" w:hAnsi="Times New Roman" w:cs="Times New Roman"/>
          <w:sz w:val="28"/>
          <w:szCs w:val="28"/>
          <w:lang w:eastAsia="zh-CN"/>
        </w:rPr>
      </w:pPr>
      <w:bookmarkStart w:id="207" w:name="_Toc24254"/>
      <w:bookmarkStart w:id="208" w:name="_Toc3960"/>
      <w:bookmarkStart w:id="209" w:name="_Toc16347"/>
      <w:bookmarkStart w:id="210" w:name="_Toc13996"/>
      <w:bookmarkStart w:id="211" w:name="_Toc13338"/>
      <w:bookmarkStart w:id="212" w:name="_Toc204"/>
      <w:bookmarkStart w:id="213" w:name="_Toc17680"/>
      <w:bookmarkStart w:id="214" w:name="_Toc26749"/>
      <w:bookmarkStart w:id="215" w:name="_Toc4601"/>
      <w:r>
        <w:rPr>
          <w:rFonts w:ascii="Times New Roman" w:hAnsi="Times New Roman" w:cs="Times New Roman"/>
          <w:sz w:val="28"/>
          <w:szCs w:val="28"/>
          <w:lang w:eastAsia="zh-CN"/>
        </w:rPr>
        <w:t>8.5</w:t>
      </w:r>
      <w:r>
        <w:rPr>
          <w:rFonts w:eastAsia="黑体"/>
          <w:color w:val="000000"/>
          <w:sz w:val="28"/>
          <w:lang w:eastAsia="zh-CN"/>
        </w:rPr>
        <w:t>　</w:t>
      </w:r>
      <w:r>
        <w:rPr>
          <w:rFonts w:ascii="Times New Roman" w:hAnsi="Times New Roman" w:cs="Times New Roman"/>
          <w:sz w:val="28"/>
          <w:szCs w:val="28"/>
          <w:lang w:eastAsia="zh-CN"/>
        </w:rPr>
        <w:t>空调系统的部件及材料</w:t>
      </w:r>
      <w:bookmarkEnd w:id="207"/>
      <w:bookmarkEnd w:id="208"/>
      <w:bookmarkEnd w:id="209"/>
      <w:bookmarkEnd w:id="210"/>
      <w:bookmarkEnd w:id="211"/>
      <w:bookmarkEnd w:id="212"/>
      <w:bookmarkEnd w:id="213"/>
      <w:bookmarkEnd w:id="214"/>
      <w:bookmarkEnd w:id="215"/>
    </w:p>
    <w:p w14:paraId="522E7A3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8.5.1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送、排风高效过滤器不得使用木制框架。高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防护区的高效过滤器应耐消毒气体的腐蚀，防护区淋浴间的高效过滤器应防潮。高</w:t>
      </w:r>
      <w:r>
        <w:rPr>
          <w:rFonts w:hint="eastAsia" w:ascii="Times New Roman" w:hAnsi="Times New Roman" w:cs="Times New Roman"/>
          <w:sz w:val="24"/>
          <w:szCs w:val="24"/>
          <w:lang w:eastAsia="zh-CN"/>
        </w:rPr>
        <w:t>等级生物安全生产设施</w:t>
      </w:r>
      <w:r>
        <w:rPr>
          <w:rFonts w:ascii="Times New Roman" w:hAnsi="Times New Roman" w:cs="Times New Roman"/>
          <w:sz w:val="24"/>
          <w:szCs w:val="24"/>
          <w:lang w:eastAsia="zh-CN"/>
        </w:rPr>
        <w:t>使用的高效过滤器的效率不应低于现行国家标准《高效空气过滤器》GB/T 13554中的35类。</w:t>
      </w:r>
    </w:p>
    <w:p w14:paraId="6B180CD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8.5.2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需要消毒的通风管道应采用耐腐蚀、耐老化、不吸水、易消毒灭菌的材料制作，并</w:t>
      </w:r>
      <w:r>
        <w:rPr>
          <w:rFonts w:hint="eastAsia" w:ascii="Times New Roman" w:hAnsi="Times New Roman" w:cs="Times New Roman"/>
          <w:sz w:val="24"/>
          <w:szCs w:val="24"/>
          <w:lang w:eastAsia="zh-CN"/>
        </w:rPr>
        <w:t>宜</w:t>
      </w:r>
      <w:r>
        <w:rPr>
          <w:rFonts w:ascii="Times New Roman" w:hAnsi="Times New Roman" w:cs="Times New Roman"/>
          <w:sz w:val="24"/>
          <w:szCs w:val="24"/>
          <w:lang w:eastAsia="zh-CN"/>
        </w:rPr>
        <w:t>为整体焊接。</w:t>
      </w:r>
    </w:p>
    <w:p w14:paraId="30DA506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8.5.3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室外排风口应安装保护网和防雨罩。</w:t>
      </w:r>
    </w:p>
    <w:p w14:paraId="7B5AC41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8.5.4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组合式空调机组除应符合现行国家标准《组合式空调机组》GB/T 14294</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的有关规定外，还应满足下列要求：</w:t>
      </w:r>
    </w:p>
    <w:p w14:paraId="4189C4F7">
      <w:pPr>
        <w:spacing w:line="360" w:lineRule="auto"/>
        <w:ind w:left="514"/>
        <w:rPr>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sz w:val="24"/>
          <w:szCs w:val="24"/>
          <w:lang w:eastAsia="zh-CN"/>
        </w:rPr>
        <w:t>不应采用淋水式空气处理机组。通过表冷器所在截面的风速不宜大于2.0m/s。</w:t>
      </w:r>
    </w:p>
    <w:p w14:paraId="03B618F6">
      <w:pPr>
        <w:spacing w:line="360" w:lineRule="auto"/>
        <w:ind w:left="514"/>
        <w:rPr>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sz w:val="24"/>
          <w:szCs w:val="24"/>
          <w:lang w:eastAsia="zh-CN"/>
        </w:rPr>
        <w:t>各级空气过滤器前后应安装压差计，测量管路应畅通，安装严密。</w:t>
      </w:r>
    </w:p>
    <w:p w14:paraId="419B2E7F">
      <w:pPr>
        <w:spacing w:line="360" w:lineRule="auto"/>
        <w:ind w:left="514"/>
        <w:rPr>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sz w:val="24"/>
          <w:szCs w:val="24"/>
          <w:lang w:eastAsia="zh-CN"/>
        </w:rPr>
        <w:t>宜选用干蒸汽加湿器。</w:t>
      </w:r>
    </w:p>
    <w:p w14:paraId="5F97F47B">
      <w:pPr>
        <w:spacing w:line="360" w:lineRule="auto"/>
        <w:ind w:left="514"/>
        <w:rPr>
          <w:sz w:val="24"/>
          <w:szCs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sz w:val="24"/>
          <w:szCs w:val="24"/>
          <w:lang w:eastAsia="zh-CN"/>
        </w:rPr>
        <w:t>加湿段与其后的过滤段应有足够的距离。</w:t>
      </w:r>
    </w:p>
    <w:p w14:paraId="2A68D2D9">
      <w:pPr>
        <w:spacing w:line="360" w:lineRule="auto"/>
        <w:ind w:left="514"/>
        <w:rPr>
          <w:sz w:val="24"/>
          <w:szCs w:val="24"/>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sz w:val="24"/>
          <w:szCs w:val="24"/>
          <w:lang w:eastAsia="zh-CN"/>
        </w:rPr>
        <w:t>组合式空调机组应在保持1000Pa的静压值时，整体漏风率不应大于2%。</w:t>
      </w:r>
    </w:p>
    <w:p w14:paraId="011AA2EB">
      <w:pPr>
        <w:spacing w:line="360" w:lineRule="auto"/>
        <w:ind w:left="514"/>
        <w:rPr>
          <w:sz w:val="24"/>
          <w:szCs w:val="24"/>
          <w:lang w:eastAsia="zh-CN"/>
        </w:rPr>
      </w:pPr>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ab/>
      </w:r>
      <w:r>
        <w:rPr>
          <w:sz w:val="24"/>
          <w:szCs w:val="24"/>
          <w:lang w:eastAsia="zh-CN"/>
        </w:rPr>
        <w:t>消声器或消声部件的材料应能耐腐蚀，不产尘和不易积尘。</w:t>
      </w:r>
    </w:p>
    <w:p w14:paraId="48411D13">
      <w:pPr>
        <w:spacing w:line="360" w:lineRule="auto"/>
        <w:ind w:left="514"/>
        <w:rPr>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ab/>
      </w:r>
      <w:r>
        <w:rPr>
          <w:sz w:val="24"/>
          <w:szCs w:val="24"/>
          <w:lang w:eastAsia="zh-CN"/>
        </w:rPr>
        <w:t>送、排风系统中的中效和高效过滤器不应重复使用。</w:t>
      </w:r>
    </w:p>
    <w:p w14:paraId="4EF04907">
      <w:pPr>
        <w:rPr>
          <w:rFonts w:ascii="Times New Roman" w:hAnsi="Times New Roman" w:cs="Times New Roman"/>
          <w:lang w:eastAsia="zh-CN"/>
        </w:rPr>
      </w:pPr>
      <w:bookmarkStart w:id="216" w:name="_Toc145087484"/>
      <w:bookmarkStart w:id="217" w:name="_Toc8264"/>
      <w:bookmarkStart w:id="218" w:name="_Toc15000"/>
    </w:p>
    <w:p w14:paraId="5DAEB07A">
      <w:pPr>
        <w:pStyle w:val="2"/>
        <w:spacing w:before="340" w:after="340"/>
        <w:rPr>
          <w:rFonts w:ascii="Times New Roman" w:hAnsi="Times New Roman" w:cs="Times New Roman"/>
          <w:b/>
          <w:bCs/>
          <w:sz w:val="32"/>
          <w:szCs w:val="32"/>
          <w:lang w:val="en-US" w:eastAsia="zh-CN" w:bidi="ar-SA"/>
        </w:rPr>
      </w:pPr>
      <w:bookmarkStart w:id="219" w:name="_Toc12295"/>
      <w:bookmarkStart w:id="220" w:name="_Toc20205"/>
      <w:bookmarkStart w:id="221" w:name="_Toc15313"/>
      <w:bookmarkStart w:id="222" w:name="_Toc23396"/>
      <w:bookmarkStart w:id="223" w:name="_Toc32235"/>
      <w:bookmarkStart w:id="224" w:name="_Toc23668"/>
      <w:bookmarkStart w:id="225" w:name="_Toc6869"/>
      <w:bookmarkStart w:id="226" w:name="_Toc31541"/>
      <w:r>
        <w:rPr>
          <w:rFonts w:ascii="Times New Roman" w:hAnsi="Times New Roman" w:cs="Times New Roman"/>
          <w:b/>
          <w:bCs/>
          <w:sz w:val="32"/>
          <w:szCs w:val="32"/>
          <w:lang w:val="en-US" w:eastAsia="zh-CN" w:bidi="ar-SA"/>
        </w:rPr>
        <w:t>9 给水排水</w:t>
      </w:r>
      <w:bookmarkEnd w:id="216"/>
      <w:bookmarkEnd w:id="217"/>
      <w:bookmarkEnd w:id="218"/>
      <w:bookmarkEnd w:id="219"/>
      <w:bookmarkEnd w:id="220"/>
      <w:bookmarkEnd w:id="221"/>
      <w:bookmarkEnd w:id="222"/>
      <w:bookmarkEnd w:id="223"/>
      <w:bookmarkEnd w:id="224"/>
      <w:bookmarkEnd w:id="225"/>
      <w:bookmarkEnd w:id="226"/>
    </w:p>
    <w:p w14:paraId="6764F7A3">
      <w:pPr>
        <w:pStyle w:val="3"/>
        <w:spacing w:line="400" w:lineRule="atLeast"/>
        <w:jc w:val="center"/>
        <w:rPr>
          <w:rFonts w:ascii="Times New Roman" w:hAnsi="Times New Roman" w:cs="Times New Roman"/>
          <w:sz w:val="28"/>
          <w:szCs w:val="28"/>
          <w:lang w:eastAsia="zh-CN"/>
        </w:rPr>
      </w:pPr>
      <w:bookmarkStart w:id="227" w:name="_Toc3531"/>
      <w:bookmarkStart w:id="228" w:name="_Toc23804"/>
      <w:bookmarkStart w:id="229" w:name="_Toc26858"/>
      <w:bookmarkStart w:id="230" w:name="_Toc20583"/>
      <w:bookmarkStart w:id="231" w:name="_Toc145087485"/>
      <w:bookmarkStart w:id="232" w:name="_Toc14813"/>
      <w:bookmarkStart w:id="233" w:name="_Toc27494"/>
      <w:bookmarkStart w:id="234" w:name="_Toc11224"/>
      <w:bookmarkStart w:id="235" w:name="_Toc16321"/>
      <w:bookmarkStart w:id="236" w:name="_Toc4204"/>
      <w:bookmarkStart w:id="237" w:name="_Toc21729"/>
      <w:r>
        <w:rPr>
          <w:rFonts w:ascii="Times New Roman" w:hAnsi="Times New Roman" w:cs="Times New Roman"/>
          <w:sz w:val="28"/>
          <w:szCs w:val="28"/>
          <w:lang w:eastAsia="zh-CN"/>
        </w:rPr>
        <w:t>9.1</w:t>
      </w:r>
      <w:r>
        <w:rPr>
          <w:rFonts w:eastAsia="黑体"/>
          <w:color w:val="000000"/>
          <w:sz w:val="28"/>
          <w:lang w:eastAsia="zh-CN"/>
        </w:rPr>
        <w:t>　</w:t>
      </w:r>
      <w:r>
        <w:rPr>
          <w:rFonts w:ascii="Times New Roman" w:hAnsi="Times New Roman" w:cs="Times New Roman"/>
          <w:sz w:val="28"/>
          <w:szCs w:val="28"/>
          <w:lang w:eastAsia="zh-CN"/>
        </w:rPr>
        <w:t>通用要求</w:t>
      </w:r>
      <w:bookmarkEnd w:id="227"/>
      <w:bookmarkEnd w:id="228"/>
      <w:bookmarkEnd w:id="229"/>
      <w:bookmarkEnd w:id="230"/>
      <w:bookmarkEnd w:id="231"/>
      <w:bookmarkEnd w:id="232"/>
      <w:bookmarkEnd w:id="233"/>
      <w:bookmarkEnd w:id="234"/>
      <w:bookmarkEnd w:id="235"/>
      <w:bookmarkEnd w:id="236"/>
      <w:bookmarkEnd w:id="237"/>
    </w:p>
    <w:p w14:paraId="6361BF96">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9.1.1 </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给排水管道应尽量敷设在</w:t>
      </w:r>
      <w:r>
        <w:rPr>
          <w:rFonts w:ascii="Times New Roman" w:hAnsi="Times New Roman" w:cs="Times New Roman"/>
          <w:sz w:val="24"/>
          <w:szCs w:val="24"/>
          <w:lang w:eastAsia="zh-CN"/>
        </w:rPr>
        <w:t>生物安全生产设施防护区</w:t>
      </w:r>
      <w:r>
        <w:rPr>
          <w:rFonts w:hint="eastAsia" w:ascii="Times New Roman" w:hAnsi="Times New Roman" w:cs="Times New Roman"/>
          <w:sz w:val="24"/>
          <w:szCs w:val="24"/>
          <w:lang w:eastAsia="zh-CN"/>
        </w:rPr>
        <w:t>外</w:t>
      </w:r>
      <w:r>
        <w:rPr>
          <w:rFonts w:ascii="Times New Roman" w:hAnsi="Times New Roman" w:cs="Times New Roman"/>
          <w:sz w:val="24"/>
          <w:szCs w:val="24"/>
          <w:lang w:eastAsia="zh-CN"/>
        </w:rPr>
        <w:t>，无关管道不应穿越</w:t>
      </w:r>
      <w:r>
        <w:rPr>
          <w:rFonts w:hint="eastAsia" w:ascii="Times New Roman" w:hAnsi="Times New Roman" w:cs="Times New Roman"/>
          <w:sz w:val="24"/>
          <w:szCs w:val="24"/>
          <w:lang w:eastAsia="zh-CN"/>
        </w:rPr>
        <w:t>防护区</w:t>
      </w:r>
      <w:r>
        <w:rPr>
          <w:rFonts w:ascii="Times New Roman" w:hAnsi="Times New Roman" w:cs="Times New Roman"/>
          <w:sz w:val="24"/>
          <w:szCs w:val="24"/>
          <w:lang w:eastAsia="zh-CN"/>
        </w:rPr>
        <w:t>。引入防护区内的管道宜明敷。</w:t>
      </w:r>
    </w:p>
    <w:p w14:paraId="5A263310">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9.1.2 </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给水排水管道穿越生物安全生产设施防护区围护结构处应设可靠的密封装置，密封装置的严密性应能满足所在区域的严密性要求。</w:t>
      </w:r>
    </w:p>
    <w:p w14:paraId="1A274963">
      <w:pPr>
        <w:spacing w:line="360" w:lineRule="auto"/>
        <w:rPr>
          <w:sz w:val="24"/>
          <w:szCs w:val="24"/>
          <w:shd w:val="pct10" w:color="auto" w:fill="FFFFFF"/>
          <w:lang w:eastAsia="zh-CN"/>
        </w:rPr>
      </w:pPr>
      <w:r>
        <w:rPr>
          <w:sz w:val="24"/>
          <w:szCs w:val="24"/>
          <w:shd w:val="pct10" w:color="auto" w:fill="FFFFFF"/>
          <w:lang w:eastAsia="zh-CN"/>
        </w:rPr>
        <w:t>【条文说明】给水排水管道穿越生物安全生产设施防护区的密封装置是保证生产设施达到生物安全要求的重要措施，本条主要是指通过采用可靠密封装置的措施保证围护结构的严密性，即维护实验室正常负压、定向气流和洁净度，防止气溶胶向外扩散。可采用密封元件或套管等。</w:t>
      </w:r>
    </w:p>
    <w:p w14:paraId="301F2AD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9.1.</w:t>
      </w:r>
      <w:r>
        <w:rPr>
          <w:rFonts w:hint="eastAsia" w:ascii="Times New Roman" w:hAnsi="Times New Roman" w:cs="Times New Roman"/>
          <w:sz w:val="24"/>
          <w:szCs w:val="24"/>
          <w:lang w:eastAsia="zh-CN"/>
        </w:rPr>
        <w:t xml:space="preserve">3 </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服务于防护区的给排水管道应根据输送的介质选择合适的材料，管道应连接牢固可靠、不渗漏、耐腐蚀、耐消毒。</w:t>
      </w:r>
    </w:p>
    <w:p w14:paraId="245291DA">
      <w:pPr>
        <w:spacing w:line="360" w:lineRule="auto"/>
        <w:rPr>
          <w:sz w:val="24"/>
          <w:szCs w:val="24"/>
          <w:shd w:val="pct10" w:color="auto" w:fill="FFFFFF"/>
          <w:lang w:eastAsia="zh-CN"/>
        </w:rPr>
      </w:pPr>
      <w:r>
        <w:rPr>
          <w:sz w:val="24"/>
          <w:szCs w:val="24"/>
          <w:shd w:val="pct10" w:color="auto" w:fill="FFFFFF"/>
          <w:lang w:eastAsia="zh-CN"/>
        </w:rPr>
        <w:t>【条文说明】管道泄漏是生产设施最可能发生的风险之一，须特别重视。管道材料可分为金属和非金属两类。常用的非金属管道包括无规共聚聚丙烯(PP-R)、耐冲击共聚聚丙烯(PP-B)、氯化聚氯乙烯(CPVC)等，非金属管道一般可以耐消毒剂的腐蚀，但其耐热性不如金属管道。常用的金属管道包括304不锈钢管，316L不锈钢管道等，304不锈钢管不耐氯和腐蚀性消毒剂，316L不锈钢的耐腐蚀能力较强。</w:t>
      </w:r>
    </w:p>
    <w:p w14:paraId="1D96B33F">
      <w:pPr>
        <w:pStyle w:val="3"/>
        <w:spacing w:line="400" w:lineRule="atLeast"/>
        <w:jc w:val="center"/>
        <w:rPr>
          <w:rFonts w:ascii="Times New Roman" w:hAnsi="Times New Roman" w:cs="Times New Roman"/>
          <w:sz w:val="28"/>
          <w:szCs w:val="28"/>
          <w:lang w:eastAsia="zh-CN"/>
        </w:rPr>
      </w:pPr>
      <w:bookmarkStart w:id="238" w:name="_Toc29582"/>
      <w:bookmarkStart w:id="239" w:name="_Toc15901"/>
      <w:bookmarkStart w:id="240" w:name="_Toc145087486"/>
      <w:bookmarkStart w:id="241" w:name="_Toc32301"/>
      <w:bookmarkStart w:id="242" w:name="_Toc7711"/>
      <w:bookmarkStart w:id="243" w:name="_Toc3561"/>
      <w:bookmarkStart w:id="244" w:name="_Toc3289"/>
      <w:bookmarkStart w:id="245" w:name="_Toc26936"/>
      <w:bookmarkStart w:id="246" w:name="_Toc5515"/>
      <w:bookmarkStart w:id="247" w:name="_Toc7159"/>
      <w:bookmarkStart w:id="248" w:name="_Toc17165"/>
      <w:r>
        <w:rPr>
          <w:rFonts w:ascii="Times New Roman" w:hAnsi="Times New Roman" w:cs="Times New Roman"/>
          <w:sz w:val="28"/>
          <w:szCs w:val="28"/>
          <w:lang w:eastAsia="zh-CN"/>
        </w:rPr>
        <w:t>9.</w:t>
      </w:r>
      <w:r>
        <w:rPr>
          <w:rFonts w:hint="eastAsia" w:ascii="Times New Roman" w:hAnsi="Times New Roman" w:cs="Times New Roman"/>
          <w:sz w:val="28"/>
          <w:szCs w:val="28"/>
          <w:lang w:eastAsia="zh-CN"/>
        </w:rPr>
        <w:t>2</w:t>
      </w:r>
      <w:r>
        <w:rPr>
          <w:rFonts w:eastAsia="黑体"/>
          <w:color w:val="000000"/>
          <w:sz w:val="28"/>
          <w:lang w:eastAsia="zh-CN"/>
        </w:rPr>
        <w:t>　</w:t>
      </w:r>
      <w:r>
        <w:rPr>
          <w:rFonts w:ascii="Times New Roman" w:hAnsi="Times New Roman" w:cs="Times New Roman"/>
          <w:sz w:val="28"/>
          <w:szCs w:val="28"/>
          <w:lang w:eastAsia="zh-CN"/>
        </w:rPr>
        <w:t>给水</w:t>
      </w:r>
      <w:bookmarkEnd w:id="238"/>
      <w:bookmarkEnd w:id="239"/>
      <w:bookmarkEnd w:id="240"/>
      <w:bookmarkEnd w:id="241"/>
      <w:bookmarkEnd w:id="242"/>
      <w:bookmarkEnd w:id="243"/>
      <w:bookmarkEnd w:id="244"/>
      <w:bookmarkEnd w:id="245"/>
      <w:bookmarkEnd w:id="246"/>
      <w:bookmarkEnd w:id="247"/>
      <w:bookmarkEnd w:id="248"/>
    </w:p>
    <w:p w14:paraId="7F6DD36D">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9.2.1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w:t>
      </w:r>
      <w:r>
        <w:rPr>
          <w:rFonts w:hint="eastAsia" w:ascii="Times New Roman" w:hAnsi="Times New Roman" w:cs="Times New Roman"/>
          <w:sz w:val="24"/>
          <w:szCs w:val="24"/>
          <w:lang w:eastAsia="zh-CN"/>
        </w:rPr>
        <w:t>防护区</w:t>
      </w:r>
      <w:r>
        <w:rPr>
          <w:rFonts w:ascii="Times New Roman" w:hAnsi="Times New Roman" w:cs="Times New Roman"/>
          <w:sz w:val="24"/>
          <w:szCs w:val="24"/>
          <w:lang w:eastAsia="zh-CN"/>
        </w:rPr>
        <w:t>的给水管道应</w:t>
      </w:r>
      <w:r>
        <w:rPr>
          <w:rFonts w:hint="eastAsia" w:ascii="Times New Roman" w:hAnsi="Times New Roman" w:cs="Times New Roman"/>
          <w:sz w:val="24"/>
          <w:szCs w:val="24"/>
          <w:lang w:eastAsia="zh-CN"/>
        </w:rPr>
        <w:t>在辅助区</w:t>
      </w:r>
      <w:r>
        <w:rPr>
          <w:rFonts w:ascii="Times New Roman" w:hAnsi="Times New Roman" w:cs="Times New Roman"/>
          <w:sz w:val="24"/>
          <w:szCs w:val="24"/>
          <w:lang w:eastAsia="zh-CN"/>
        </w:rPr>
        <w:t>设置倒流防止器或其他有效的防止回流污染的</w:t>
      </w:r>
      <w:r>
        <w:rPr>
          <w:rFonts w:hint="eastAsia" w:ascii="Times New Roman" w:hAnsi="Times New Roman" w:cs="Times New Roman"/>
          <w:sz w:val="24"/>
          <w:szCs w:val="24"/>
          <w:lang w:eastAsia="zh-CN"/>
        </w:rPr>
        <w:t>装置</w:t>
      </w:r>
      <w:r>
        <w:rPr>
          <w:rFonts w:ascii="Times New Roman" w:hAnsi="Times New Roman" w:cs="Times New Roman"/>
          <w:sz w:val="24"/>
          <w:szCs w:val="24"/>
          <w:lang w:eastAsia="zh-CN"/>
        </w:rPr>
        <w:t>。</w:t>
      </w:r>
    </w:p>
    <w:p w14:paraId="3D4E8B05">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9.2.2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高等级生物安全生产设施</w:t>
      </w:r>
      <w:r>
        <w:rPr>
          <w:rFonts w:hint="eastAsia" w:ascii="Times New Roman" w:hAnsi="Times New Roman" w:cs="Times New Roman"/>
          <w:sz w:val="24"/>
          <w:szCs w:val="24"/>
          <w:lang w:eastAsia="zh-CN"/>
        </w:rPr>
        <w:t>的给水引入管应设置有空气间隙的断流水箱</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断流水箱应设置在非防护区</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断流水箱的设置要求应满足GB50015《建筑给水排水设计标准》中对生活水箱的相关要求。</w:t>
      </w:r>
    </w:p>
    <w:p w14:paraId="2C1533B0">
      <w:pPr>
        <w:spacing w:line="360" w:lineRule="auto"/>
        <w:rPr>
          <w:shd w:val="pct10" w:color="auto" w:fill="FFFFFF"/>
          <w:lang w:eastAsia="zh-CN"/>
        </w:rPr>
      </w:pPr>
      <w:r>
        <w:rPr>
          <w:sz w:val="24"/>
          <w:szCs w:val="24"/>
          <w:shd w:val="pct10" w:color="auto" w:fill="FFFFFF"/>
          <w:lang w:eastAsia="zh-CN"/>
        </w:rPr>
        <w:t>【条文说明】断流水箱应储存一定容积的用水可满足市政停水时应急处置所需的用水，同时水箱的空气隔断也能防止对市政给水管道造成回流污染。</w:t>
      </w:r>
    </w:p>
    <w:p w14:paraId="5DEC1B8C">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9.2.3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w:t>
      </w:r>
      <w:r>
        <w:rPr>
          <w:rFonts w:hint="eastAsia" w:ascii="Times New Roman" w:hAnsi="Times New Roman" w:cs="Times New Roman"/>
          <w:sz w:val="24"/>
          <w:szCs w:val="24"/>
          <w:lang w:eastAsia="zh-CN"/>
        </w:rPr>
        <w:t>防护区的热水系统的补水应由断流水箱供给。</w:t>
      </w:r>
    </w:p>
    <w:p w14:paraId="55B27FF1">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9.2.4 </w:t>
      </w:r>
      <w:r>
        <w:rPr>
          <w:rFonts w:ascii="Times New Roman" w:hAnsi="Times New Roman" w:cs="Times New Roman"/>
          <w:sz w:val="24"/>
          <w:szCs w:val="24"/>
          <w:lang w:eastAsia="zh-CN"/>
        </w:rPr>
        <w:t>生物安全生产设施防护区的给水管路</w:t>
      </w:r>
      <w:r>
        <w:rPr>
          <w:rFonts w:hint="eastAsia" w:ascii="Times New Roman" w:hAnsi="Times New Roman" w:cs="Times New Roman"/>
          <w:sz w:val="24"/>
          <w:szCs w:val="24"/>
          <w:lang w:eastAsia="zh-CN"/>
        </w:rPr>
        <w:t>应有</w:t>
      </w:r>
      <w:r>
        <w:rPr>
          <w:rFonts w:ascii="Times New Roman" w:hAnsi="Times New Roman" w:cs="Times New Roman"/>
          <w:sz w:val="24"/>
          <w:szCs w:val="24"/>
          <w:lang w:eastAsia="zh-CN"/>
        </w:rPr>
        <w:t>醒目</w:t>
      </w:r>
      <w:r>
        <w:rPr>
          <w:rFonts w:hint="eastAsia" w:ascii="Times New Roman" w:hAnsi="Times New Roman" w:cs="Times New Roman"/>
          <w:sz w:val="24"/>
          <w:szCs w:val="24"/>
          <w:lang w:eastAsia="zh-CN"/>
        </w:rPr>
        <w:t>的标识</w:t>
      </w:r>
      <w:r>
        <w:rPr>
          <w:rFonts w:ascii="Times New Roman" w:hAnsi="Times New Roman" w:cs="Times New Roman"/>
          <w:sz w:val="24"/>
          <w:szCs w:val="24"/>
          <w:lang w:eastAsia="zh-CN"/>
        </w:rPr>
        <w:t>。</w:t>
      </w:r>
    </w:p>
    <w:p w14:paraId="6FAB736C">
      <w:pPr>
        <w:pStyle w:val="3"/>
        <w:spacing w:line="400" w:lineRule="atLeast"/>
        <w:jc w:val="center"/>
        <w:rPr>
          <w:rFonts w:ascii="Times New Roman" w:hAnsi="Times New Roman" w:cs="Times New Roman"/>
          <w:sz w:val="28"/>
          <w:szCs w:val="28"/>
          <w:lang w:eastAsia="zh-CN"/>
        </w:rPr>
      </w:pPr>
      <w:bookmarkStart w:id="249" w:name="_Toc8042"/>
      <w:bookmarkStart w:id="250" w:name="_Toc14903"/>
      <w:bookmarkStart w:id="251" w:name="_Toc21719"/>
      <w:bookmarkStart w:id="252" w:name="_Toc10124"/>
      <w:bookmarkStart w:id="253" w:name="_Toc4414"/>
      <w:bookmarkStart w:id="254" w:name="_Toc145087487"/>
      <w:bookmarkStart w:id="255" w:name="_Toc19975"/>
      <w:bookmarkStart w:id="256" w:name="_Toc22595"/>
      <w:bookmarkStart w:id="257" w:name="_Toc20951"/>
      <w:bookmarkStart w:id="258" w:name="_Toc18804"/>
      <w:bookmarkStart w:id="259" w:name="_Toc20410"/>
      <w:r>
        <w:rPr>
          <w:rFonts w:ascii="Times New Roman" w:hAnsi="Times New Roman" w:cs="Times New Roman"/>
          <w:sz w:val="28"/>
          <w:szCs w:val="28"/>
          <w:lang w:eastAsia="zh-CN"/>
        </w:rPr>
        <w:t>9.</w:t>
      </w:r>
      <w:r>
        <w:rPr>
          <w:rFonts w:hint="eastAsia" w:ascii="Times New Roman" w:hAnsi="Times New Roman" w:cs="Times New Roman"/>
          <w:sz w:val="28"/>
          <w:szCs w:val="28"/>
          <w:lang w:eastAsia="zh-CN"/>
        </w:rPr>
        <w:t>3</w:t>
      </w:r>
      <w:r>
        <w:rPr>
          <w:rFonts w:eastAsia="黑体"/>
          <w:color w:val="000000"/>
          <w:sz w:val="28"/>
          <w:lang w:eastAsia="zh-CN"/>
        </w:rPr>
        <w:t>　</w:t>
      </w:r>
      <w:r>
        <w:rPr>
          <w:rFonts w:ascii="Times New Roman" w:hAnsi="Times New Roman" w:cs="Times New Roman"/>
          <w:sz w:val="28"/>
          <w:szCs w:val="28"/>
          <w:lang w:eastAsia="zh-CN"/>
        </w:rPr>
        <w:t>纯</w:t>
      </w:r>
      <w:r>
        <w:rPr>
          <w:rFonts w:hint="eastAsia" w:ascii="Times New Roman" w:hAnsi="Times New Roman" w:cs="Times New Roman"/>
          <w:sz w:val="28"/>
          <w:szCs w:val="28"/>
          <w:lang w:eastAsia="zh-CN"/>
        </w:rPr>
        <w:t>化</w:t>
      </w:r>
      <w:r>
        <w:rPr>
          <w:rFonts w:ascii="Times New Roman" w:hAnsi="Times New Roman" w:cs="Times New Roman"/>
          <w:sz w:val="28"/>
          <w:szCs w:val="28"/>
          <w:lang w:eastAsia="zh-CN"/>
        </w:rPr>
        <w:t>水、注射</w:t>
      </w:r>
      <w:r>
        <w:rPr>
          <w:rFonts w:hint="eastAsia" w:ascii="Times New Roman" w:hAnsi="Times New Roman" w:cs="Times New Roman"/>
          <w:sz w:val="28"/>
          <w:szCs w:val="28"/>
          <w:lang w:eastAsia="zh-CN"/>
        </w:rPr>
        <w:t>用</w:t>
      </w:r>
      <w:r>
        <w:rPr>
          <w:rFonts w:ascii="Times New Roman" w:hAnsi="Times New Roman" w:cs="Times New Roman"/>
          <w:sz w:val="28"/>
          <w:szCs w:val="28"/>
          <w:lang w:eastAsia="zh-CN"/>
        </w:rPr>
        <w:t>水</w:t>
      </w:r>
      <w:bookmarkEnd w:id="249"/>
      <w:bookmarkEnd w:id="250"/>
      <w:bookmarkEnd w:id="251"/>
      <w:bookmarkEnd w:id="252"/>
      <w:bookmarkEnd w:id="253"/>
      <w:bookmarkEnd w:id="254"/>
      <w:bookmarkEnd w:id="255"/>
      <w:bookmarkEnd w:id="256"/>
      <w:bookmarkEnd w:id="257"/>
      <w:bookmarkEnd w:id="258"/>
      <w:bookmarkEnd w:id="259"/>
    </w:p>
    <w:p w14:paraId="6C60789B">
      <w:pPr>
        <w:spacing w:line="360" w:lineRule="auto"/>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9.3.1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纯</w:t>
      </w:r>
      <w:r>
        <w:rPr>
          <w:rFonts w:hint="eastAsia" w:ascii="Times New Roman" w:hAnsi="Times New Roman" w:cs="Times New Roman"/>
          <w:sz w:val="24"/>
          <w:szCs w:val="24"/>
          <w:lang w:eastAsia="zh-CN"/>
        </w:rPr>
        <w:t>化</w:t>
      </w:r>
      <w:r>
        <w:rPr>
          <w:rFonts w:ascii="Times New Roman" w:hAnsi="Times New Roman" w:cs="Times New Roman"/>
          <w:sz w:val="24"/>
          <w:szCs w:val="24"/>
          <w:lang w:eastAsia="zh-CN"/>
        </w:rPr>
        <w:t>水、注射</w:t>
      </w:r>
      <w:r>
        <w:rPr>
          <w:rFonts w:hint="eastAsia" w:ascii="Times New Roman" w:hAnsi="Times New Roman" w:cs="Times New Roman"/>
          <w:sz w:val="24"/>
          <w:szCs w:val="24"/>
          <w:lang w:eastAsia="zh-CN"/>
        </w:rPr>
        <w:t>用</w:t>
      </w:r>
      <w:r>
        <w:rPr>
          <w:rFonts w:ascii="Times New Roman" w:hAnsi="Times New Roman" w:cs="Times New Roman"/>
          <w:sz w:val="24"/>
          <w:szCs w:val="24"/>
          <w:lang w:eastAsia="zh-CN"/>
        </w:rPr>
        <w:t>水的水质、工艺系统、管道、站房应符合《医药工艺用水系统设计规范》GB50913的要求。</w:t>
      </w:r>
    </w:p>
    <w:p w14:paraId="4C36909F">
      <w:pPr>
        <w:spacing w:line="360" w:lineRule="auto"/>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9.3.2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防护区的生产用纯化水、注射用水宜采用独立的循环系统。</w:t>
      </w:r>
    </w:p>
    <w:p w14:paraId="2E9F9515">
      <w:pPr>
        <w:rPr>
          <w:sz w:val="24"/>
          <w:szCs w:val="24"/>
          <w:shd w:val="pct10" w:color="auto" w:fill="FFFFFF"/>
          <w:lang w:eastAsia="zh-CN"/>
        </w:rPr>
      </w:pPr>
      <w:r>
        <w:rPr>
          <w:sz w:val="24"/>
          <w:szCs w:val="24"/>
          <w:shd w:val="pct10" w:color="auto" w:fill="FFFFFF"/>
          <w:lang w:eastAsia="zh-CN"/>
        </w:rPr>
        <w:t>【条文说明】为避免交叉污染，建议防护区的生产用的纯化水、注射用水宜设置独立的的储存和分配系统，制备系统可共用。</w:t>
      </w:r>
    </w:p>
    <w:p w14:paraId="0F89872C">
      <w:pPr>
        <w:spacing w:line="360" w:lineRule="auto"/>
        <w:jc w:val="left"/>
        <w:rPr>
          <w:rFonts w:ascii="Times New Roman" w:hAnsi="Times New Roman" w:cs="Times New Roman"/>
          <w:sz w:val="24"/>
          <w:szCs w:val="24"/>
          <w:lang w:eastAsia="zh-CN"/>
        </w:rPr>
      </w:pPr>
      <w:r>
        <w:rPr>
          <w:rFonts w:ascii="Times New Roman" w:hAnsi="Times New Roman" w:cs="Times New Roman"/>
          <w:sz w:val="24"/>
          <w:szCs w:val="24"/>
          <w:lang w:eastAsia="zh-CN"/>
        </w:rPr>
        <w:t>9.</w:t>
      </w:r>
      <w:r>
        <w:rPr>
          <w:rFonts w:hint="eastAsia" w:ascii="Times New Roman" w:hAnsi="Times New Roman" w:cs="Times New Roman"/>
          <w:sz w:val="24"/>
          <w:szCs w:val="24"/>
          <w:lang w:eastAsia="zh-CN"/>
        </w:rPr>
        <w:t>3.3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人用疫苗高生物安全风险生产设施中，设置于防护区外的用于防护区内设备的原位清洗（</w:t>
      </w:r>
      <w:r>
        <w:rPr>
          <w:rFonts w:ascii="Times New Roman" w:hAnsi="Times New Roman" w:cs="Times New Roman"/>
          <w:sz w:val="24"/>
          <w:szCs w:val="24"/>
          <w:lang w:eastAsia="zh-CN"/>
        </w:rPr>
        <w:t>CIP</w:t>
      </w:r>
      <w:r>
        <w:rPr>
          <w:rFonts w:hint="eastAsia" w:ascii="Times New Roman" w:hAnsi="Times New Roman" w:cs="Times New Roman"/>
          <w:sz w:val="24"/>
          <w:szCs w:val="24"/>
          <w:lang w:eastAsia="zh-CN"/>
        </w:rPr>
        <w:t>）系统，清洗水不应循环利用。</w:t>
      </w:r>
    </w:p>
    <w:p w14:paraId="18F21199">
      <w:pPr>
        <w:pStyle w:val="3"/>
        <w:spacing w:line="400" w:lineRule="atLeast"/>
        <w:jc w:val="center"/>
        <w:rPr>
          <w:rFonts w:ascii="Times New Roman" w:hAnsi="Times New Roman" w:cs="Times New Roman"/>
          <w:sz w:val="28"/>
          <w:szCs w:val="28"/>
          <w:lang w:eastAsia="zh-CN"/>
        </w:rPr>
      </w:pPr>
      <w:bookmarkStart w:id="260" w:name="_Toc10537"/>
      <w:bookmarkStart w:id="261" w:name="_Toc17038"/>
      <w:bookmarkStart w:id="262" w:name="_Toc23571"/>
      <w:bookmarkStart w:id="263" w:name="_Toc14354"/>
      <w:bookmarkStart w:id="264" w:name="_Toc145087488"/>
      <w:bookmarkStart w:id="265" w:name="_Toc17151"/>
      <w:bookmarkStart w:id="266" w:name="_Toc26952"/>
      <w:bookmarkStart w:id="267" w:name="_Toc5063"/>
      <w:bookmarkStart w:id="268" w:name="_Toc2303"/>
      <w:bookmarkStart w:id="269" w:name="_Toc16225"/>
      <w:bookmarkStart w:id="270" w:name="_Toc1299"/>
      <w:r>
        <w:rPr>
          <w:rFonts w:ascii="Times New Roman" w:hAnsi="Times New Roman" w:cs="Times New Roman"/>
          <w:sz w:val="28"/>
          <w:szCs w:val="28"/>
          <w:lang w:eastAsia="zh-CN"/>
        </w:rPr>
        <w:t>9.</w:t>
      </w:r>
      <w:r>
        <w:rPr>
          <w:rFonts w:hint="eastAsia" w:ascii="Times New Roman" w:hAnsi="Times New Roman" w:cs="Times New Roman"/>
          <w:sz w:val="28"/>
          <w:szCs w:val="28"/>
          <w:lang w:eastAsia="zh-CN"/>
        </w:rPr>
        <w:t>4</w:t>
      </w:r>
      <w:r>
        <w:rPr>
          <w:rFonts w:eastAsia="黑体"/>
          <w:color w:val="000000"/>
          <w:sz w:val="28"/>
          <w:lang w:eastAsia="zh-CN"/>
        </w:rPr>
        <w:t>　</w:t>
      </w:r>
      <w:r>
        <w:rPr>
          <w:rFonts w:ascii="Times New Roman" w:hAnsi="Times New Roman" w:cs="Times New Roman"/>
          <w:sz w:val="28"/>
          <w:szCs w:val="28"/>
          <w:lang w:eastAsia="zh-CN"/>
        </w:rPr>
        <w:t>排水</w:t>
      </w:r>
      <w:bookmarkEnd w:id="260"/>
      <w:bookmarkEnd w:id="261"/>
      <w:bookmarkEnd w:id="262"/>
      <w:bookmarkEnd w:id="263"/>
      <w:bookmarkEnd w:id="264"/>
      <w:bookmarkEnd w:id="265"/>
      <w:bookmarkEnd w:id="266"/>
      <w:bookmarkEnd w:id="267"/>
      <w:bookmarkEnd w:id="268"/>
      <w:bookmarkEnd w:id="269"/>
      <w:bookmarkEnd w:id="270"/>
    </w:p>
    <w:p w14:paraId="26872022">
      <w:pPr>
        <w:spacing w:line="360" w:lineRule="auto"/>
        <w:jc w:val="left"/>
        <w:outlineLvl w:val="2"/>
        <w:rPr>
          <w:rFonts w:ascii="Times New Roman" w:hAnsi="Times New Roman" w:cs="Times New Roman"/>
          <w:sz w:val="24"/>
          <w:szCs w:val="24"/>
          <w:lang w:eastAsia="zh-CN"/>
        </w:rPr>
      </w:pPr>
      <w:r>
        <w:rPr>
          <w:rFonts w:hint="eastAsia" w:ascii="Times New Roman" w:hAnsi="Times New Roman" w:cs="Times New Roman"/>
          <w:sz w:val="24"/>
          <w:szCs w:val="24"/>
          <w:lang w:eastAsia="zh-CN"/>
        </w:rPr>
        <w:t>9.4.1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生物安全生产设施防护区</w:t>
      </w:r>
      <w:r>
        <w:rPr>
          <w:rFonts w:hint="eastAsia" w:ascii="Times New Roman" w:hAnsi="Times New Roman" w:cs="Times New Roman"/>
          <w:sz w:val="24"/>
          <w:szCs w:val="24"/>
          <w:lang w:eastAsia="zh-CN"/>
        </w:rPr>
        <w:t>的排水系统不得与其他区域共用</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排水管道宜根据排水的水质、压力和温度等分别设置。</w:t>
      </w:r>
    </w:p>
    <w:p w14:paraId="6211055F">
      <w:pPr>
        <w:spacing w:line="360" w:lineRule="auto"/>
        <w:jc w:val="left"/>
        <w:outlineLvl w:val="2"/>
        <w:rPr>
          <w:rFonts w:ascii="Times New Roman" w:hAnsi="Times New Roman" w:cs="Times New Roman"/>
          <w:sz w:val="24"/>
          <w:szCs w:val="24"/>
          <w:lang w:eastAsia="zh-CN"/>
        </w:rPr>
      </w:pPr>
      <w:r>
        <w:rPr>
          <w:rFonts w:ascii="Times New Roman" w:hAnsi="Times New Roman" w:cs="Times New Roman"/>
          <w:sz w:val="24"/>
          <w:szCs w:val="24"/>
          <w:highlight w:val="none"/>
          <w:lang w:eastAsia="zh-CN"/>
        </w:rPr>
        <w:t>9.4.2</w:t>
      </w:r>
      <w:r>
        <w:rPr>
          <w:rFonts w:ascii="Times New Roman" w:hAnsi="Times New Roman" w:cs="Times New Roman"/>
          <w:sz w:val="24"/>
          <w:szCs w:val="24"/>
          <w:highlight w:val="none"/>
          <w:lang w:eastAsia="zh-CN"/>
        </w:rPr>
        <w:tab/>
      </w:r>
      <w:r>
        <w:rPr>
          <w:rFonts w:hint="eastAsia" w:ascii="Times New Roman" w:hAnsi="Times New Roman" w:cs="Times New Roman"/>
          <w:sz w:val="24"/>
          <w:szCs w:val="24"/>
          <w:highlight w:val="none"/>
          <w:lang w:eastAsia="zh-CN"/>
        </w:rPr>
        <w:t>防护区内的存水弯和地漏的水封高度应根据压差确定。水封应充满水或消毒液。</w:t>
      </w:r>
      <w:r>
        <w:rPr>
          <w:rFonts w:ascii="Times New Roman" w:hAnsi="Times New Roman" w:cs="Times New Roman"/>
          <w:sz w:val="24"/>
          <w:szCs w:val="24"/>
          <w:lang w:eastAsia="zh-CN"/>
        </w:rPr>
        <w:t>设备与排水管直接连接的管路，应设置空气阻断</w:t>
      </w:r>
      <w:r>
        <w:rPr>
          <w:rFonts w:hint="eastAsia" w:ascii="Times New Roman" w:hAnsi="Times New Roman" w:cs="Times New Roman"/>
          <w:sz w:val="24"/>
          <w:szCs w:val="24"/>
          <w:lang w:eastAsia="zh-CN"/>
        </w:rPr>
        <w:t>装置。</w:t>
      </w:r>
    </w:p>
    <w:p w14:paraId="7C061F1E">
      <w:pPr>
        <w:spacing w:line="360" w:lineRule="auto"/>
        <w:jc w:val="left"/>
        <w:rPr>
          <w:rFonts w:ascii="Times New Roman" w:hAnsi="Times New Roman" w:cs="Times New Roman"/>
          <w:sz w:val="24"/>
          <w:szCs w:val="24"/>
          <w:lang w:eastAsia="zh-CN"/>
        </w:rPr>
      </w:pPr>
    </w:p>
    <w:p w14:paraId="1EE0D2DC">
      <w:pPr>
        <w:rPr>
          <w:sz w:val="24"/>
          <w:szCs w:val="24"/>
          <w:shd w:val="pct10" w:color="auto" w:fill="FFFFFF"/>
          <w:lang w:eastAsia="zh-CN"/>
        </w:rPr>
      </w:pPr>
      <w:r>
        <w:rPr>
          <w:sz w:val="24"/>
          <w:szCs w:val="24"/>
          <w:shd w:val="pct10" w:color="auto" w:fill="FFFFFF"/>
          <w:lang w:eastAsia="zh-CN"/>
        </w:rPr>
        <w:t>【条文说明】本条规定是对生物安全的重要保证，必须严格执行。存水弯、水封等能有效地隔断排水管道内的有毒有害气体外窜，从而保证了生产设施的生物安全。存水弯水封必须保证一定深度，考虑到</w:t>
      </w:r>
      <w:r>
        <w:rPr>
          <w:rFonts w:hint="eastAsia"/>
          <w:sz w:val="24"/>
          <w:szCs w:val="24"/>
          <w:shd w:val="pct10" w:color="auto" w:fill="FFFFFF"/>
          <w:lang w:eastAsia="zh-CN"/>
        </w:rPr>
        <w:t>室内</w:t>
      </w:r>
      <w:r>
        <w:rPr>
          <w:sz w:val="24"/>
          <w:szCs w:val="24"/>
          <w:shd w:val="pct10" w:color="auto" w:fill="FFFFFF"/>
          <w:lang w:eastAsia="zh-CN"/>
        </w:rPr>
        <w:t>压差要求、水封蒸发损失、自虹吸损失以及管道内气压变化等因素，国外规范推荐水封深度为150mm。运行维护人员需要根据使用地漏排水和不使用地漏排水的时间间隔和当地气候条件，主要是根据空气干湿度、水封深度确定水封蒸发量是否使存水弯水封干涸，定期对存水弯进行补水或补消毒液。</w:t>
      </w:r>
    </w:p>
    <w:p w14:paraId="39488E8D">
      <w:pPr>
        <w:spacing w:line="360" w:lineRule="auto"/>
        <w:jc w:val="left"/>
        <w:rPr>
          <w:rFonts w:ascii="Times New Roman" w:hAnsi="Times New Roman" w:cs="Times New Roman"/>
          <w:sz w:val="24"/>
          <w:szCs w:val="24"/>
          <w:lang w:eastAsia="zh-CN"/>
        </w:rPr>
      </w:pPr>
      <w:r>
        <w:rPr>
          <w:rFonts w:ascii="Times New Roman" w:hAnsi="Times New Roman" w:cs="Times New Roman"/>
          <w:sz w:val="24"/>
          <w:szCs w:val="24"/>
          <w:lang w:eastAsia="zh-CN"/>
        </w:rPr>
        <w:t>9.4.</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生物安全生产设施防护区的排水应进行消毒、灭活处理。灭活罐宜备用。</w:t>
      </w:r>
    </w:p>
    <w:p w14:paraId="50756C88">
      <w:pPr>
        <w:spacing w:line="360" w:lineRule="auto"/>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9.4.4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生物安全生产设施防护区</w:t>
      </w:r>
      <w:r>
        <w:rPr>
          <w:rFonts w:hint="eastAsia" w:ascii="Times New Roman" w:hAnsi="Times New Roman" w:cs="Times New Roman"/>
          <w:sz w:val="24"/>
          <w:szCs w:val="24"/>
          <w:lang w:eastAsia="zh-CN"/>
        </w:rPr>
        <w:t>的排水可</w:t>
      </w:r>
      <w:r>
        <w:rPr>
          <w:rFonts w:ascii="Times New Roman" w:hAnsi="Times New Roman" w:cs="Times New Roman"/>
          <w:sz w:val="24"/>
          <w:szCs w:val="24"/>
          <w:lang w:eastAsia="zh-CN"/>
        </w:rPr>
        <w:t>采用化学消毒或高温</w:t>
      </w:r>
      <w:r>
        <w:rPr>
          <w:rFonts w:hint="eastAsia" w:ascii="Times New Roman" w:hAnsi="Times New Roman" w:cs="Times New Roman"/>
          <w:sz w:val="24"/>
          <w:szCs w:val="24"/>
          <w:lang w:eastAsia="zh-CN"/>
        </w:rPr>
        <w:t>消毒</w:t>
      </w:r>
      <w:r>
        <w:rPr>
          <w:rFonts w:ascii="Times New Roman" w:hAnsi="Times New Roman" w:cs="Times New Roman"/>
          <w:sz w:val="24"/>
          <w:szCs w:val="24"/>
          <w:lang w:eastAsia="zh-CN"/>
        </w:rPr>
        <w:t>方式。高等级生物安全生产设施防护区</w:t>
      </w:r>
      <w:r>
        <w:rPr>
          <w:rFonts w:hint="eastAsia" w:ascii="Times New Roman" w:hAnsi="Times New Roman" w:cs="Times New Roman"/>
          <w:sz w:val="24"/>
          <w:szCs w:val="24"/>
          <w:lang w:eastAsia="zh-CN"/>
        </w:rPr>
        <w:t>的排水</w:t>
      </w:r>
      <w:r>
        <w:rPr>
          <w:rFonts w:ascii="Times New Roman" w:hAnsi="Times New Roman" w:cs="Times New Roman"/>
          <w:sz w:val="24"/>
          <w:szCs w:val="24"/>
          <w:lang w:eastAsia="zh-CN"/>
        </w:rPr>
        <w:t>应采用高温</w:t>
      </w:r>
      <w:r>
        <w:rPr>
          <w:rFonts w:hint="eastAsia" w:ascii="Times New Roman" w:hAnsi="Times New Roman" w:cs="Times New Roman"/>
          <w:sz w:val="24"/>
          <w:szCs w:val="24"/>
          <w:lang w:eastAsia="zh-CN"/>
        </w:rPr>
        <w:t>消毒</w:t>
      </w:r>
      <w:r>
        <w:rPr>
          <w:rFonts w:ascii="Times New Roman" w:hAnsi="Times New Roman" w:cs="Times New Roman"/>
          <w:sz w:val="24"/>
          <w:szCs w:val="24"/>
          <w:lang w:eastAsia="zh-CN"/>
        </w:rPr>
        <w:t>。</w:t>
      </w:r>
    </w:p>
    <w:p w14:paraId="3EA9BF07">
      <w:pPr>
        <w:rPr>
          <w:sz w:val="24"/>
          <w:szCs w:val="24"/>
          <w:shd w:val="pct10" w:color="auto" w:fill="FFFFFF"/>
          <w:lang w:eastAsia="zh-CN"/>
        </w:rPr>
      </w:pPr>
      <w:r>
        <w:rPr>
          <w:sz w:val="24"/>
          <w:szCs w:val="24"/>
          <w:shd w:val="pct10" w:color="auto" w:fill="FFFFFF"/>
          <w:lang w:eastAsia="zh-CN"/>
        </w:rPr>
        <w:t>【条文说明】防护区排水的灭菌方法可以视排水污染情况通过风险评估确定。高温灭菌方式是目前公认比较可靠的灭菌方式。</w:t>
      </w:r>
    </w:p>
    <w:p w14:paraId="45AFC8F9">
      <w:pPr>
        <w:spacing w:line="360" w:lineRule="auto"/>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9.4.5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生物安全生产设施防护区排水</w:t>
      </w:r>
      <w:r>
        <w:rPr>
          <w:rFonts w:hint="eastAsia" w:ascii="Times New Roman" w:hAnsi="Times New Roman" w:cs="Times New Roman"/>
          <w:sz w:val="24"/>
          <w:szCs w:val="24"/>
          <w:lang w:eastAsia="zh-CN"/>
        </w:rPr>
        <w:t>管道应设独立的</w:t>
      </w:r>
      <w:r>
        <w:rPr>
          <w:rFonts w:ascii="Times New Roman" w:hAnsi="Times New Roman" w:cs="Times New Roman"/>
          <w:sz w:val="24"/>
          <w:szCs w:val="24"/>
          <w:lang w:eastAsia="zh-CN"/>
        </w:rPr>
        <w:t>通气管。高等级生物安全生产设施防护区通气管应设高效过滤器或其他可靠的消毒装置，同时通气管口四周的通风良好。</w:t>
      </w:r>
      <w:r>
        <w:rPr>
          <w:rFonts w:hint="eastAsia" w:ascii="Times New Roman" w:hAnsi="Times New Roman" w:cs="Times New Roman"/>
          <w:sz w:val="24"/>
          <w:szCs w:val="24"/>
          <w:lang w:eastAsia="zh-CN"/>
        </w:rPr>
        <w:t>过滤器应有防水措施。</w:t>
      </w:r>
    </w:p>
    <w:p w14:paraId="7EF2E3EE">
      <w:pPr>
        <w:spacing w:line="360" w:lineRule="auto"/>
        <w:jc w:val="left"/>
        <w:rPr>
          <w:rFonts w:ascii="Times New Roman" w:hAnsi="Times New Roman" w:cs="Times New Roman"/>
          <w:sz w:val="24"/>
          <w:szCs w:val="24"/>
          <w:lang w:eastAsia="zh-CN"/>
        </w:rPr>
      </w:pPr>
      <w:r>
        <w:rPr>
          <w:rFonts w:hint="eastAsia" w:ascii="Times New Roman" w:hAnsi="Times New Roman" w:cs="Times New Roman"/>
          <w:sz w:val="24"/>
          <w:szCs w:val="24"/>
          <w:lang w:eastAsia="zh-CN"/>
        </w:rPr>
        <w:t>9.4.6</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高等级生物安全生产设施防护区应有防止液体大规模泄漏的措施。</w:t>
      </w:r>
      <w:bookmarkStart w:id="271" w:name="_Toc19419"/>
      <w:bookmarkStart w:id="272" w:name="_Toc145087489"/>
      <w:bookmarkStart w:id="273" w:name="_Toc29448"/>
    </w:p>
    <w:p w14:paraId="73B6AADA">
      <w:pPr>
        <w:rPr>
          <w:sz w:val="24"/>
          <w:szCs w:val="24"/>
          <w:shd w:val="pct10" w:color="auto" w:fill="FFFFFF"/>
          <w:lang w:eastAsia="zh-CN"/>
        </w:rPr>
      </w:pPr>
      <w:r>
        <w:rPr>
          <w:sz w:val="24"/>
          <w:szCs w:val="24"/>
          <w:shd w:val="pct10" w:color="auto" w:fill="FFFFFF"/>
          <w:lang w:eastAsia="zh-CN"/>
        </w:rPr>
        <w:t>【条文说明】可采用围堰等设施防止泄露事故时的含有有害生物因子的物料外溢，造成生物安全风险。围堰等提供的有效容积宜满足围堰内最大一个储罐或设备泄露时物料所需的储存容积。</w:t>
      </w:r>
    </w:p>
    <w:p w14:paraId="0CC5320E">
      <w:pPr>
        <w:pStyle w:val="3"/>
        <w:spacing w:line="400" w:lineRule="atLeast"/>
        <w:jc w:val="center"/>
        <w:rPr>
          <w:rFonts w:ascii="Times New Roman" w:hAnsi="Times New Roman" w:cs="Times New Roman"/>
          <w:sz w:val="28"/>
          <w:szCs w:val="28"/>
          <w:lang w:eastAsia="zh-CN"/>
        </w:rPr>
      </w:pPr>
      <w:bookmarkStart w:id="274" w:name="_Toc12290"/>
      <w:bookmarkStart w:id="275" w:name="_Toc18438"/>
      <w:bookmarkStart w:id="276" w:name="_Toc29663"/>
      <w:bookmarkStart w:id="277" w:name="_Toc20977"/>
      <w:bookmarkStart w:id="278" w:name="_Toc13947"/>
      <w:bookmarkStart w:id="279" w:name="_Toc18266"/>
      <w:bookmarkStart w:id="280" w:name="_Toc13902"/>
      <w:bookmarkStart w:id="281" w:name="_Toc12043"/>
      <w:r>
        <w:rPr>
          <w:rFonts w:ascii="Times New Roman" w:hAnsi="Times New Roman" w:cs="Times New Roman"/>
          <w:sz w:val="28"/>
          <w:szCs w:val="28"/>
          <w:lang w:eastAsia="zh-CN"/>
        </w:rPr>
        <w:t>9.</w:t>
      </w:r>
      <w:r>
        <w:rPr>
          <w:rFonts w:hint="eastAsia" w:ascii="Times New Roman" w:hAnsi="Times New Roman" w:cs="Times New Roman"/>
          <w:sz w:val="28"/>
          <w:szCs w:val="28"/>
          <w:lang w:eastAsia="zh-CN"/>
        </w:rPr>
        <w:t>5</w:t>
      </w:r>
      <w:r>
        <w:rPr>
          <w:rFonts w:eastAsia="黑体"/>
          <w:color w:val="000000"/>
          <w:sz w:val="28"/>
          <w:lang w:eastAsia="zh-CN"/>
        </w:rPr>
        <w:t>　</w:t>
      </w:r>
      <w:r>
        <w:rPr>
          <w:rFonts w:ascii="Times New Roman" w:hAnsi="Times New Roman" w:cs="Times New Roman"/>
          <w:sz w:val="28"/>
          <w:szCs w:val="28"/>
          <w:lang w:eastAsia="zh-CN"/>
        </w:rPr>
        <w:t>消防设施</w:t>
      </w:r>
      <w:bookmarkEnd w:id="271"/>
      <w:bookmarkEnd w:id="272"/>
      <w:bookmarkEnd w:id="273"/>
      <w:bookmarkEnd w:id="274"/>
      <w:bookmarkEnd w:id="275"/>
      <w:bookmarkEnd w:id="276"/>
      <w:bookmarkEnd w:id="277"/>
      <w:bookmarkEnd w:id="278"/>
      <w:bookmarkEnd w:id="279"/>
      <w:bookmarkEnd w:id="280"/>
      <w:bookmarkEnd w:id="281"/>
    </w:p>
    <w:p w14:paraId="5B041EEA">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9.5.1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高等级生物安全生产设施防护区不应设置自动喷水灭火系统，但应根据需要采取其他灭火措施。</w:t>
      </w:r>
    </w:p>
    <w:p w14:paraId="76014E87">
      <w:pPr>
        <w:rPr>
          <w:sz w:val="24"/>
          <w:szCs w:val="24"/>
          <w:shd w:val="pct10" w:color="auto" w:fill="FFFFFF"/>
          <w:lang w:eastAsia="zh-CN"/>
        </w:rPr>
      </w:pPr>
      <w:r>
        <w:rPr>
          <w:sz w:val="24"/>
          <w:szCs w:val="24"/>
          <w:shd w:val="pct10" w:color="auto" w:fill="FFFFFF"/>
          <w:lang w:eastAsia="zh-CN"/>
        </w:rPr>
        <w:t>【条文说明】生物安全是高等级生物安全生产设施消防设计时应重点考虑的因素，除了及时有效地灭火，还要防止有害生物因子外泄。自动喷水灭火系统虽然灭火性能优越，但是设置在高等级生物安全生产设施防护区内，若灭火时自动启动极有可能造成生物安全风险。采用除自动喷水灭火系统以外的自动灭火系统时，不得采用能导致人员窒息和对保护对象产生二次损害的灭火剂。</w:t>
      </w:r>
    </w:p>
    <w:p w14:paraId="33ADA198">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9.5.2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生物安全生产设施应设置消火栓</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灭火器</w:t>
      </w:r>
      <w:r>
        <w:rPr>
          <w:rFonts w:hint="eastAsia" w:ascii="Times New Roman" w:hAnsi="Times New Roman" w:cs="Times New Roman"/>
          <w:sz w:val="24"/>
          <w:szCs w:val="24"/>
          <w:lang w:eastAsia="zh-CN"/>
        </w:rPr>
        <w:t>或其他合适的灭火器材</w:t>
      </w:r>
      <w:r>
        <w:rPr>
          <w:rFonts w:ascii="Times New Roman" w:hAnsi="Times New Roman" w:cs="Times New Roman"/>
          <w:sz w:val="24"/>
          <w:szCs w:val="24"/>
          <w:lang w:eastAsia="zh-CN"/>
        </w:rPr>
        <w:t>保护。消火栓宜设置在防护区外。设置在防护区内的消火栓应暗装，并可靠密封</w:t>
      </w:r>
      <w:r>
        <w:rPr>
          <w:rFonts w:hint="eastAsia" w:ascii="Times New Roman" w:hAnsi="Times New Roman" w:cs="Times New Roman"/>
          <w:sz w:val="24"/>
          <w:szCs w:val="24"/>
          <w:lang w:eastAsia="zh-CN"/>
        </w:rPr>
        <w:t>，材料应耐腐蚀、耐消毒</w:t>
      </w:r>
      <w:r>
        <w:rPr>
          <w:rFonts w:ascii="Times New Roman" w:hAnsi="Times New Roman" w:cs="Times New Roman"/>
          <w:sz w:val="24"/>
          <w:szCs w:val="24"/>
          <w:lang w:eastAsia="zh-CN"/>
        </w:rPr>
        <w:t>。</w:t>
      </w:r>
    </w:p>
    <w:p w14:paraId="443314D5">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71CE2F89">
      <w:pPr>
        <w:pStyle w:val="2"/>
        <w:spacing w:before="340" w:after="340"/>
        <w:rPr>
          <w:rFonts w:ascii="Times New Roman" w:hAnsi="Times New Roman" w:cs="Times New Roman"/>
          <w:b/>
          <w:bCs/>
          <w:sz w:val="32"/>
          <w:szCs w:val="32"/>
          <w:lang w:val="en-US" w:eastAsia="zh-CN" w:bidi="ar-SA"/>
        </w:rPr>
      </w:pPr>
      <w:bookmarkStart w:id="282" w:name="_Toc406"/>
      <w:bookmarkStart w:id="283" w:name="_Toc704"/>
      <w:bookmarkStart w:id="284" w:name="_Toc19908"/>
      <w:bookmarkStart w:id="285" w:name="_Toc9193"/>
      <w:bookmarkStart w:id="286" w:name="_Toc19850"/>
      <w:bookmarkStart w:id="287" w:name="_Toc145087492"/>
      <w:bookmarkStart w:id="288" w:name="_Toc14955"/>
      <w:bookmarkStart w:id="289" w:name="_Toc12428"/>
      <w:bookmarkStart w:id="290" w:name="_Toc28464"/>
      <w:bookmarkStart w:id="291" w:name="_Toc7513"/>
      <w:bookmarkStart w:id="292" w:name="_Toc26448"/>
      <w:r>
        <w:rPr>
          <w:rFonts w:ascii="Times New Roman" w:hAnsi="Times New Roman" w:cs="Times New Roman"/>
          <w:b/>
          <w:bCs/>
          <w:sz w:val="32"/>
          <w:szCs w:val="32"/>
          <w:lang w:val="en-US" w:eastAsia="zh-CN" w:bidi="ar-SA"/>
        </w:rPr>
        <w:t>10 动力与气体供应</w:t>
      </w:r>
      <w:bookmarkEnd w:id="282"/>
      <w:bookmarkEnd w:id="283"/>
      <w:bookmarkEnd w:id="284"/>
      <w:bookmarkEnd w:id="285"/>
      <w:bookmarkEnd w:id="286"/>
      <w:bookmarkEnd w:id="287"/>
      <w:bookmarkEnd w:id="288"/>
      <w:bookmarkEnd w:id="289"/>
      <w:bookmarkEnd w:id="290"/>
      <w:bookmarkEnd w:id="291"/>
      <w:bookmarkEnd w:id="292"/>
    </w:p>
    <w:p w14:paraId="39309C07">
      <w:pPr>
        <w:pStyle w:val="3"/>
        <w:jc w:val="center"/>
        <w:rPr>
          <w:rFonts w:ascii="Times New Roman" w:hAnsi="Times New Roman" w:cs="Times New Roman"/>
          <w:sz w:val="28"/>
          <w:szCs w:val="28"/>
          <w:lang w:eastAsia="zh-CN"/>
        </w:rPr>
      </w:pPr>
      <w:bookmarkStart w:id="293" w:name="_Toc6940"/>
      <w:bookmarkStart w:id="294" w:name="_Toc12114"/>
      <w:bookmarkStart w:id="295" w:name="_Toc16141"/>
      <w:bookmarkStart w:id="296" w:name="_Toc3740"/>
      <w:bookmarkStart w:id="297" w:name="_Toc22634"/>
      <w:bookmarkStart w:id="298" w:name="_Toc27495"/>
      <w:bookmarkStart w:id="299" w:name="_Toc5708"/>
      <w:bookmarkStart w:id="300" w:name="_Toc30452"/>
      <w:r>
        <w:rPr>
          <w:rFonts w:ascii="Times New Roman" w:hAnsi="Times New Roman" w:cs="Times New Roman"/>
          <w:sz w:val="28"/>
          <w:szCs w:val="28"/>
          <w:lang w:eastAsia="zh-CN"/>
        </w:rPr>
        <w:t>10.1空调冷、热源系统</w:t>
      </w:r>
      <w:bookmarkEnd w:id="293"/>
      <w:bookmarkEnd w:id="294"/>
      <w:bookmarkEnd w:id="295"/>
      <w:bookmarkEnd w:id="296"/>
      <w:bookmarkEnd w:id="297"/>
      <w:bookmarkEnd w:id="298"/>
      <w:bookmarkEnd w:id="299"/>
      <w:bookmarkEnd w:id="300"/>
    </w:p>
    <w:p w14:paraId="6DD7D07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空调冷冻水供水温度应满足</w:t>
      </w:r>
      <w:r>
        <w:rPr>
          <w:rFonts w:hint="eastAsia" w:ascii="Times New Roman" w:hAnsi="Times New Roman" w:cs="Times New Roman"/>
          <w:sz w:val="24"/>
          <w:szCs w:val="24"/>
          <w:lang w:eastAsia="zh-CN"/>
        </w:rPr>
        <w:t>生物安全生产设施</w:t>
      </w:r>
      <w:r>
        <w:rPr>
          <w:rFonts w:ascii="Times New Roman" w:hAnsi="Times New Roman" w:cs="Times New Roman"/>
          <w:sz w:val="24"/>
          <w:szCs w:val="24"/>
          <w:lang w:eastAsia="zh-CN"/>
        </w:rPr>
        <w:t>温湿度要求。</w:t>
      </w:r>
    </w:p>
    <w:p w14:paraId="1E5963D5">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10.1.2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严寒、寒冷地区的冷热源系统应考虑组合式空调机组防冻要求。</w:t>
      </w:r>
    </w:p>
    <w:p w14:paraId="09EB6A9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10.1.3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严寒、寒冷地区的全新风系统应考虑热回收措施</w:t>
      </w:r>
      <w:r>
        <w:rPr>
          <w:rFonts w:hint="eastAsia" w:ascii="Times New Roman" w:hAnsi="Times New Roman" w:cs="Times New Roman"/>
          <w:sz w:val="24"/>
          <w:szCs w:val="24"/>
          <w:lang w:eastAsia="zh-CN"/>
        </w:rPr>
        <w:t>，热回收形式应防止交叉污染</w:t>
      </w:r>
      <w:r>
        <w:rPr>
          <w:rFonts w:ascii="Times New Roman" w:hAnsi="Times New Roman" w:cs="Times New Roman"/>
          <w:sz w:val="24"/>
          <w:szCs w:val="24"/>
          <w:lang w:eastAsia="zh-CN"/>
        </w:rPr>
        <w:t>。</w:t>
      </w:r>
    </w:p>
    <w:p w14:paraId="01D5B83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10.1.4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冷热源的选型，在名义工况和规定条件下的能效（包括</w:t>
      </w:r>
      <w:r>
        <w:rPr>
          <w:rFonts w:ascii="Times New Roman" w:hAnsi="Times New Roman" w:cs="Times New Roman"/>
          <w:sz w:val="24"/>
          <w:szCs w:val="24"/>
          <w:lang w:eastAsia="zh-CN"/>
        </w:rPr>
        <w:t>COP</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IPLV</w:t>
      </w:r>
      <w:r>
        <w:rPr>
          <w:rFonts w:hint="eastAsia" w:ascii="Times New Roman" w:hAnsi="Times New Roman" w:cs="Times New Roman"/>
          <w:sz w:val="24"/>
          <w:szCs w:val="24"/>
          <w:lang w:eastAsia="zh-CN"/>
        </w:rPr>
        <w:t>或热效率）应符合《建筑节能与可再生能源利用通用规范》</w:t>
      </w:r>
      <w:r>
        <w:rPr>
          <w:rFonts w:ascii="Times New Roman" w:hAnsi="Times New Roman" w:cs="Times New Roman"/>
          <w:sz w:val="24"/>
          <w:szCs w:val="24"/>
          <w:lang w:eastAsia="zh-CN"/>
        </w:rPr>
        <w:t>GB 55015</w:t>
      </w:r>
      <w:r>
        <w:rPr>
          <w:rFonts w:hint="eastAsia" w:ascii="Times New Roman" w:hAnsi="Times New Roman" w:cs="Times New Roman"/>
          <w:sz w:val="24"/>
          <w:szCs w:val="24"/>
          <w:lang w:eastAsia="zh-CN"/>
        </w:rPr>
        <w:t>的相关规定。</w:t>
      </w:r>
    </w:p>
    <w:p w14:paraId="13EA994E">
      <w:pPr>
        <w:pStyle w:val="3"/>
        <w:jc w:val="center"/>
        <w:rPr>
          <w:rFonts w:ascii="Times New Roman" w:hAnsi="Times New Roman" w:cs="Times New Roman"/>
          <w:sz w:val="28"/>
          <w:szCs w:val="28"/>
          <w:lang w:eastAsia="zh-CN"/>
        </w:rPr>
      </w:pPr>
      <w:bookmarkStart w:id="301" w:name="_Toc11954"/>
      <w:bookmarkStart w:id="302" w:name="_Toc15401"/>
      <w:bookmarkStart w:id="303" w:name="_Toc24066"/>
      <w:bookmarkStart w:id="304" w:name="_Toc31928"/>
      <w:bookmarkStart w:id="305" w:name="_Toc27069"/>
      <w:bookmarkStart w:id="306" w:name="_Toc28428"/>
      <w:bookmarkStart w:id="307" w:name="_Toc11271"/>
      <w:bookmarkStart w:id="308" w:name="_Toc11428"/>
      <w:r>
        <w:rPr>
          <w:rFonts w:ascii="Times New Roman" w:hAnsi="Times New Roman" w:cs="Times New Roman"/>
          <w:sz w:val="28"/>
          <w:szCs w:val="28"/>
          <w:lang w:eastAsia="zh-CN"/>
        </w:rPr>
        <w:t>10.2工艺循环冷却水系统</w:t>
      </w:r>
      <w:bookmarkEnd w:id="301"/>
      <w:bookmarkEnd w:id="302"/>
      <w:bookmarkEnd w:id="303"/>
      <w:bookmarkEnd w:id="304"/>
      <w:bookmarkEnd w:id="305"/>
      <w:bookmarkEnd w:id="306"/>
      <w:bookmarkEnd w:id="307"/>
      <w:bookmarkEnd w:id="308"/>
    </w:p>
    <w:p w14:paraId="20CB01A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进入生产设施防护区的工艺循环冷却水系统不应进行开口操作。</w:t>
      </w:r>
    </w:p>
    <w:p w14:paraId="0F6F107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工艺循环冷却水系统的水质应满足工艺设备的要求。</w:t>
      </w:r>
    </w:p>
    <w:p w14:paraId="23D8F0D0">
      <w:pPr>
        <w:pStyle w:val="3"/>
        <w:jc w:val="center"/>
        <w:rPr>
          <w:rFonts w:ascii="Times New Roman" w:hAnsi="Times New Roman" w:cs="Times New Roman"/>
          <w:sz w:val="28"/>
          <w:szCs w:val="28"/>
          <w:lang w:eastAsia="zh-CN"/>
        </w:rPr>
      </w:pPr>
      <w:bookmarkStart w:id="309" w:name="_Toc18719"/>
      <w:bookmarkStart w:id="310" w:name="_Toc1602"/>
      <w:bookmarkStart w:id="311" w:name="_Toc2992"/>
      <w:bookmarkStart w:id="312" w:name="_Toc10596"/>
      <w:bookmarkStart w:id="313" w:name="_Toc3395"/>
      <w:bookmarkStart w:id="314" w:name="_Toc18945"/>
      <w:bookmarkStart w:id="315" w:name="_Toc8350"/>
      <w:bookmarkStart w:id="316" w:name="_Toc25144"/>
      <w:r>
        <w:rPr>
          <w:rFonts w:ascii="Times New Roman" w:hAnsi="Times New Roman" w:cs="Times New Roman"/>
          <w:sz w:val="28"/>
          <w:szCs w:val="28"/>
          <w:lang w:eastAsia="zh-CN"/>
        </w:rPr>
        <w:t>10.3工艺用气系统</w:t>
      </w:r>
      <w:bookmarkEnd w:id="309"/>
      <w:bookmarkEnd w:id="310"/>
      <w:bookmarkEnd w:id="311"/>
      <w:bookmarkEnd w:id="312"/>
      <w:bookmarkEnd w:id="313"/>
      <w:bookmarkEnd w:id="314"/>
      <w:bookmarkEnd w:id="315"/>
      <w:bookmarkEnd w:id="316"/>
    </w:p>
    <w:p w14:paraId="5A2D42BA">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10.3.1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进出生产设施防护区的气体管道系统应牢固、不渗漏、防锈、耐压、耐温、耐腐蚀；应在关键节点安装截止阀、防回流装置或高效过滤器等。</w:t>
      </w:r>
    </w:p>
    <w:p w14:paraId="37CFBB1A">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10.3.2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生产设施防护区内如果有真空装置，应有防止真空装置内部被污染的措施。</w:t>
      </w:r>
    </w:p>
    <w:p w14:paraId="43F9A9F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10.3.3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生产设施防护区如果有供气（液）需求时，应将供气（液）罐放置在生产设施防护区外易更换和维护的位置，安装牢固，不应将不相容的气体或液体放在一起。</w:t>
      </w:r>
    </w:p>
    <w:p w14:paraId="1A97AF45">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10.3.4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生产用气系统冗余设计应根据风险评估结果确定，冗余方案包括：</w:t>
      </w:r>
    </w:p>
    <w:p w14:paraId="6975E90E">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    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设备备用；</w:t>
      </w:r>
    </w:p>
    <w:p w14:paraId="0A91C494">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    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电源备用。</w:t>
      </w:r>
    </w:p>
    <w:p w14:paraId="5D8F123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10.3.5</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生产用气分配系统应符合下列规定：</w:t>
      </w:r>
    </w:p>
    <w:p w14:paraId="1078D312">
      <w:pPr>
        <w:spacing w:line="360" w:lineRule="auto"/>
        <w:ind w:firstLine="420"/>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防止污染与交叉污染；</w:t>
      </w:r>
    </w:p>
    <w:p w14:paraId="54C350EA">
      <w:pPr>
        <w:spacing w:line="360" w:lineRule="auto"/>
        <w:ind w:firstLine="420"/>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设置取样点；</w:t>
      </w:r>
    </w:p>
    <w:p w14:paraId="69C6E0E9">
      <w:pPr>
        <w:spacing w:line="360" w:lineRule="auto"/>
        <w:ind w:firstLine="420"/>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采取措施防止气体倒流、系统失效带来的风险。</w:t>
      </w:r>
    </w:p>
    <w:p w14:paraId="79FA88B3">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0.3.6</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供应充气式气密门、高压灭菌装置、活毒废水处理装置、洗笼机等设备使用的压缩空气应保证气源稳定，供气品质应满足各用气设备的供气要求。</w:t>
      </w:r>
    </w:p>
    <w:p w14:paraId="4E108AA9">
      <w:pPr>
        <w:rPr>
          <w:rFonts w:ascii="Times New Roman" w:hAnsi="Times New Roman" w:cs="Times New Roman"/>
          <w:shd w:val="pct10" w:color="auto" w:fill="FFFFFF"/>
          <w:lang w:eastAsia="zh-CN"/>
        </w:rPr>
      </w:pPr>
    </w:p>
    <w:p w14:paraId="4DB06B4A">
      <w:pPr>
        <w:rPr>
          <w:rFonts w:ascii="Times New Roman" w:hAnsi="Times New Roman" w:cs="Times New Roman"/>
          <w:lang w:eastAsia="zh-CN"/>
        </w:rPr>
      </w:pPr>
      <w:bookmarkStart w:id="317" w:name="_Toc338417811"/>
    </w:p>
    <w:p w14:paraId="149D7F52">
      <w:pPr>
        <w:pStyle w:val="94"/>
        <w:sectPr>
          <w:pgSz w:w="11906" w:h="16838"/>
          <w:pgMar w:top="1440" w:right="1800" w:bottom="1440" w:left="1800" w:header="851" w:footer="992" w:gutter="0"/>
          <w:cols w:space="425" w:num="1"/>
          <w:docGrid w:type="lines" w:linePitch="312" w:charSpace="0"/>
        </w:sectPr>
      </w:pPr>
    </w:p>
    <w:p w14:paraId="27D91823">
      <w:pPr>
        <w:pStyle w:val="2"/>
        <w:spacing w:before="340" w:after="340"/>
        <w:rPr>
          <w:rFonts w:ascii="Times New Roman" w:hAnsi="Times New Roman" w:cs="Times New Roman"/>
          <w:b/>
          <w:bCs/>
          <w:sz w:val="32"/>
          <w:szCs w:val="32"/>
          <w:lang w:val="en-US" w:eastAsia="zh-CN" w:bidi="ar-SA"/>
        </w:rPr>
      </w:pPr>
      <w:bookmarkStart w:id="318" w:name="_Toc29288"/>
      <w:bookmarkStart w:id="319" w:name="_Toc20826"/>
      <w:bookmarkStart w:id="320" w:name="_Toc9150"/>
      <w:bookmarkStart w:id="321" w:name="_Toc9343"/>
      <w:bookmarkStart w:id="322" w:name="_Toc21777"/>
      <w:bookmarkStart w:id="323" w:name="_Toc22769"/>
      <w:bookmarkStart w:id="324" w:name="_Toc8982"/>
      <w:bookmarkStart w:id="325" w:name="_Toc20711"/>
      <w:bookmarkStart w:id="326" w:name="_Toc145087496"/>
      <w:bookmarkStart w:id="327" w:name="_Toc15311"/>
      <w:bookmarkStart w:id="328" w:name="_Toc9886"/>
      <w:r>
        <w:rPr>
          <w:rFonts w:ascii="Times New Roman" w:hAnsi="Times New Roman" w:cs="Times New Roman"/>
          <w:b/>
          <w:bCs/>
          <w:sz w:val="32"/>
          <w:szCs w:val="32"/>
          <w:lang w:val="en-US" w:eastAsia="zh-CN" w:bidi="ar-SA"/>
        </w:rPr>
        <w:t>11 电气</w:t>
      </w:r>
      <w:bookmarkEnd w:id="318"/>
      <w:bookmarkEnd w:id="319"/>
      <w:bookmarkEnd w:id="320"/>
      <w:bookmarkEnd w:id="321"/>
      <w:bookmarkEnd w:id="322"/>
      <w:bookmarkEnd w:id="323"/>
      <w:bookmarkEnd w:id="324"/>
      <w:bookmarkEnd w:id="325"/>
      <w:bookmarkEnd w:id="326"/>
      <w:bookmarkEnd w:id="327"/>
      <w:bookmarkEnd w:id="328"/>
    </w:p>
    <w:p w14:paraId="5CD2A7E5">
      <w:pPr>
        <w:pStyle w:val="3"/>
        <w:spacing w:line="400" w:lineRule="atLeast"/>
        <w:jc w:val="center"/>
        <w:rPr>
          <w:rFonts w:ascii="Times New Roman" w:hAnsi="Times New Roman" w:cs="Times New Roman"/>
          <w:sz w:val="28"/>
          <w:szCs w:val="28"/>
          <w:lang w:eastAsia="zh-CN"/>
        </w:rPr>
      </w:pPr>
      <w:bookmarkStart w:id="329" w:name="_Toc6489"/>
      <w:bookmarkStart w:id="330" w:name="_Toc18545"/>
      <w:bookmarkStart w:id="331" w:name="_Toc11786"/>
      <w:bookmarkStart w:id="332" w:name="_Toc32414"/>
      <w:bookmarkStart w:id="333" w:name="_Toc10992"/>
      <w:bookmarkStart w:id="334" w:name="_Toc14930"/>
      <w:bookmarkStart w:id="335" w:name="_Toc32400"/>
      <w:bookmarkStart w:id="336" w:name="_Toc27888"/>
      <w:bookmarkStart w:id="337" w:name="_Toc28115"/>
      <w:bookmarkStart w:id="338" w:name="_Toc145087497"/>
      <w:bookmarkStart w:id="339" w:name="_Toc4516"/>
      <w:r>
        <w:rPr>
          <w:rFonts w:ascii="Times New Roman" w:hAnsi="Times New Roman" w:cs="Times New Roman"/>
          <w:sz w:val="28"/>
          <w:szCs w:val="28"/>
          <w:lang w:eastAsia="zh-CN"/>
        </w:rPr>
        <w:t>11.1.配电</w:t>
      </w:r>
      <w:bookmarkEnd w:id="329"/>
      <w:bookmarkEnd w:id="330"/>
      <w:bookmarkEnd w:id="331"/>
      <w:bookmarkEnd w:id="332"/>
      <w:bookmarkEnd w:id="333"/>
      <w:bookmarkEnd w:id="334"/>
      <w:bookmarkEnd w:id="335"/>
      <w:bookmarkEnd w:id="336"/>
      <w:bookmarkEnd w:id="337"/>
      <w:bookmarkEnd w:id="338"/>
      <w:bookmarkEnd w:id="339"/>
    </w:p>
    <w:p w14:paraId="15E29B75">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生物安全生产设施的用电负荷等级和供电要求，应根据生产设施的生物安全防护等级和设备要求，按现行国家标准《供配电系统设计规范》GB 50052 及《建筑电气与智能化通用规范》GB55024的有关规定确定。</w:t>
      </w:r>
    </w:p>
    <w:p w14:paraId="06EA001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生物安全生产设施的消防系统用电设备的配电及控制，应符合现行国家标准《消防设施通用规范》GB55036、《建筑防火通用规范》GB55037、《建筑设计防火规范》GB 50016 及《火灾自动报警系统设计规范》GB 50116 的有关规定。</w:t>
      </w:r>
    </w:p>
    <w:p w14:paraId="7153793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电力供应应满足生物安全生产设施的所有用电要求，</w:t>
      </w:r>
      <w:r>
        <w:rPr>
          <w:rFonts w:hint="eastAsia" w:ascii="Times New Roman" w:hAnsi="Times New Roman" w:cs="Times New Roman"/>
          <w:sz w:val="24"/>
          <w:szCs w:val="24"/>
          <w:lang w:eastAsia="zh-CN"/>
        </w:rPr>
        <w:t>高等级生物安全生产设施</w:t>
      </w:r>
      <w:r>
        <w:rPr>
          <w:rFonts w:ascii="Times New Roman" w:hAnsi="Times New Roman" w:cs="Times New Roman"/>
          <w:sz w:val="24"/>
          <w:szCs w:val="24"/>
          <w:lang w:eastAsia="zh-CN"/>
        </w:rPr>
        <w:t>防护设施内一级负荷中的特别重要负荷供电应有</w:t>
      </w:r>
      <w:r>
        <w:rPr>
          <w:rFonts w:hint="eastAsia" w:ascii="Times New Roman" w:hAnsi="Times New Roman" w:cs="Times New Roman"/>
          <w:sz w:val="24"/>
          <w:szCs w:val="24"/>
          <w:lang w:eastAsia="zh-CN"/>
        </w:rPr>
        <w:t>故障</w:t>
      </w:r>
      <w:r>
        <w:rPr>
          <w:rFonts w:ascii="Times New Roman" w:hAnsi="Times New Roman" w:cs="Times New Roman"/>
          <w:sz w:val="24"/>
          <w:szCs w:val="24"/>
          <w:lang w:eastAsia="zh-CN"/>
        </w:rPr>
        <w:t>冗余</w:t>
      </w:r>
      <w:r>
        <w:rPr>
          <w:rFonts w:hint="eastAsia" w:ascii="Times New Roman" w:hAnsi="Times New Roman" w:cs="Times New Roman"/>
          <w:sz w:val="24"/>
          <w:szCs w:val="24"/>
          <w:lang w:eastAsia="zh-CN"/>
        </w:rPr>
        <w:t>设计</w:t>
      </w:r>
      <w:r>
        <w:rPr>
          <w:rFonts w:ascii="Times New Roman" w:hAnsi="Times New Roman" w:cs="Times New Roman"/>
          <w:sz w:val="24"/>
          <w:szCs w:val="24"/>
          <w:lang w:eastAsia="zh-CN"/>
        </w:rPr>
        <w:t>。除设施所在建筑内部设备的电控设备之外，区域的专用配电箱应设置在建筑辅助区域的安全位置，并应便于维护人员检修维护。</w:t>
      </w:r>
    </w:p>
    <w:p w14:paraId="53582CD6">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w:t>
      </w:r>
    </w:p>
    <w:p w14:paraId="79E747E8">
      <w:pPr>
        <w:spacing w:line="360" w:lineRule="auto"/>
        <w:rPr>
          <w:rFonts w:ascii="Times New Roman" w:hAnsi="Times New Roman" w:cs="Times New Roman"/>
          <w:sz w:val="24"/>
          <w:szCs w:val="24"/>
          <w:shd w:val="pct10" w:color="auto" w:fill="FFFFFF"/>
          <w:lang w:eastAsia="zh-CN"/>
        </w:rPr>
      </w:pPr>
      <w:r>
        <w:rPr>
          <w:sz w:val="24"/>
          <w:szCs w:val="24"/>
          <w:shd w:val="pct10" w:color="auto" w:fill="FFFFFF"/>
          <w:lang w:eastAsia="zh-CN"/>
        </w:rPr>
        <w:t>高等级生物安全生产设施</w:t>
      </w:r>
      <w:r>
        <w:rPr>
          <w:shd w:val="pct10" w:color="auto" w:fill="FFFFFF"/>
          <w:lang w:eastAsia="zh-CN"/>
        </w:rPr>
        <w:t>内</w:t>
      </w:r>
      <w:r>
        <w:rPr>
          <w:rFonts w:ascii="Times New Roman" w:hAnsi="Times New Roman" w:cs="Times New Roman"/>
          <w:sz w:val="24"/>
          <w:szCs w:val="24"/>
          <w:shd w:val="pct10" w:color="auto" w:fill="FFFFFF"/>
          <w:lang w:eastAsia="zh-CN"/>
        </w:rPr>
        <w:t>一级负荷中的特别重要负荷不允许中断运行，其供电设施应根据供配电设备的故障风险，关键供电设备出现故障时，将带来不可预测或不可应对的生物安全风险，设计时应做冗余配置，提升整个供电系统可靠性。原则上，冗余配置的送风机或排风机，其供配电系统也应有冗余配置。</w:t>
      </w:r>
    </w:p>
    <w:p w14:paraId="5711BFF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w:t>
      </w:r>
      <w:r>
        <w:rPr>
          <w:rFonts w:ascii="Times New Roman" w:hAnsi="Times New Roman" w:cs="Times New Roman"/>
          <w:sz w:val="24"/>
          <w:szCs w:val="24"/>
          <w:lang w:eastAsia="zh-CN"/>
        </w:rPr>
        <w:t>内的生物安全柜、冗余设计的送风机和排风机、照明、自控系统、监视和报警系统等，应由双</w:t>
      </w:r>
      <w:r>
        <w:rPr>
          <w:rFonts w:hint="eastAsia" w:ascii="Times New Roman" w:hAnsi="Times New Roman" w:cs="Times New Roman"/>
          <w:sz w:val="24"/>
          <w:szCs w:val="24"/>
          <w:lang w:eastAsia="zh-CN"/>
        </w:rPr>
        <w:t>重</w:t>
      </w:r>
      <w:r>
        <w:rPr>
          <w:rFonts w:ascii="Times New Roman" w:hAnsi="Times New Roman" w:cs="Times New Roman"/>
          <w:sz w:val="24"/>
          <w:szCs w:val="24"/>
          <w:lang w:eastAsia="zh-CN"/>
        </w:rPr>
        <w:t>电源供电并配备不间断电源。其中生物安全柜、送风机和排风机、自控系统、监视和报警系统的不间断电源电力供应至少维持 30min。</w:t>
      </w:r>
    </w:p>
    <w:p w14:paraId="0D75380F">
      <w:pPr>
        <w:spacing w:line="360" w:lineRule="auto"/>
        <w:outlineLvl w:val="2"/>
        <w:rPr>
          <w:rFonts w:ascii="Times New Roman" w:hAnsi="Times New Roman" w:cs="Times New Roman"/>
          <w:sz w:val="24"/>
          <w:szCs w:val="24"/>
          <w:lang w:eastAsia="zh-CN"/>
        </w:rPr>
      </w:pPr>
      <w:r>
        <w:rPr>
          <w:rFonts w:ascii="Times New Roman" w:hAnsi="Times New Roman" w:cs="Times New Roman"/>
          <w:sz w:val="24"/>
          <w:szCs w:val="24"/>
          <w:lang w:eastAsia="zh-CN"/>
        </w:rPr>
        <w:t>11.1.5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冗余设计的洁净空调系统，应由变电所专线供电。</w:t>
      </w:r>
    </w:p>
    <w:p w14:paraId="0075D719">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11.1.6</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w:t>
      </w:r>
      <w:r>
        <w:rPr>
          <w:rFonts w:ascii="Times New Roman" w:hAnsi="Times New Roman" w:cs="Times New Roman"/>
          <w:sz w:val="24"/>
          <w:szCs w:val="24"/>
          <w:lang w:eastAsia="zh-CN"/>
        </w:rPr>
        <w:t>的用电设备应由具备故障互备冗余的不间断电源系统供电。</w:t>
      </w:r>
    </w:p>
    <w:p w14:paraId="365F9265">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w:t>
      </w:r>
    </w:p>
    <w:p w14:paraId="75ECF22A">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shd w:val="pct10" w:color="auto" w:fill="FFFFFF"/>
          <w:lang w:eastAsia="zh-CN"/>
        </w:rPr>
        <w:t>给高等级生物安全生产设施</w:t>
      </w:r>
      <w:r>
        <w:rPr>
          <w:rFonts w:ascii="Times New Roman" w:hAnsi="Times New Roman" w:cs="Times New Roman"/>
          <w:sz w:val="24"/>
          <w:szCs w:val="24"/>
          <w:shd w:val="pct10" w:color="auto" w:fill="FFFFFF"/>
          <w:lang w:eastAsia="zh-CN"/>
        </w:rPr>
        <w:t>内</w:t>
      </w:r>
      <w:r>
        <w:rPr>
          <w:rFonts w:hint="eastAsia" w:ascii="Times New Roman" w:hAnsi="Times New Roman" w:cs="Times New Roman"/>
          <w:sz w:val="24"/>
          <w:szCs w:val="24"/>
          <w:shd w:val="pct10" w:color="auto" w:fill="FFFFFF"/>
          <w:lang w:eastAsia="zh-CN"/>
        </w:rPr>
        <w:t>特级负荷供电的U</w:t>
      </w:r>
      <w:r>
        <w:rPr>
          <w:rFonts w:ascii="Times New Roman" w:hAnsi="Times New Roman" w:cs="Times New Roman"/>
          <w:sz w:val="24"/>
          <w:szCs w:val="24"/>
          <w:shd w:val="pct10" w:color="auto" w:fill="FFFFFF"/>
          <w:lang w:eastAsia="zh-CN"/>
        </w:rPr>
        <w:t>PS</w:t>
      </w:r>
      <w:r>
        <w:rPr>
          <w:rFonts w:hint="eastAsia" w:ascii="Times New Roman" w:hAnsi="Times New Roman" w:cs="Times New Roman"/>
          <w:sz w:val="24"/>
          <w:szCs w:val="24"/>
          <w:shd w:val="pct10" w:color="auto" w:fill="FFFFFF"/>
          <w:lang w:eastAsia="zh-CN"/>
        </w:rPr>
        <w:t>是串联在双重电源和特级负荷之间的电力电子型电源设备，其主机故障时，将会导致负压防护区备用排风机无法及时切换启动的事故，不能给车间的应急处理提供足够的负压环境，同步美国及欧盟标准，冗余设置的空调系统，其供电系统应同步配置冗余供电设施。</w:t>
      </w:r>
    </w:p>
    <w:p w14:paraId="0D8FACD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11.1.7</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生物安全生产设施建筑的洁净区域内配电设备，应选择不易积尘、便于清洁和外壳不易锈蚀的小型暗装配电箱或插座箱，同时应采取密闭措施。</w:t>
      </w:r>
    </w:p>
    <w:p w14:paraId="03E839D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11.1.8</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生物安全生产设施建筑内，可燃气体或液体的储存、分配间的电器选型，应根据可燃气体或液体的特性确定，并应符合现行国家标准《爆炸危险环境电力装置设计规范》GB 50058 的有关规定。</w:t>
      </w:r>
    </w:p>
    <w:p w14:paraId="1F3FC4C7">
      <w:pPr>
        <w:pStyle w:val="3"/>
        <w:jc w:val="center"/>
        <w:rPr>
          <w:rFonts w:ascii="Times New Roman" w:hAnsi="Times New Roman" w:cs="Times New Roman"/>
          <w:sz w:val="28"/>
          <w:szCs w:val="28"/>
          <w:lang w:eastAsia="zh-CN"/>
        </w:rPr>
      </w:pPr>
      <w:bookmarkStart w:id="340" w:name="_Toc27173"/>
      <w:bookmarkStart w:id="341" w:name="_Toc145087498"/>
      <w:bookmarkStart w:id="342" w:name="_Toc13035"/>
      <w:bookmarkStart w:id="343" w:name="_Toc18188"/>
      <w:bookmarkStart w:id="344" w:name="_Toc28777"/>
      <w:bookmarkStart w:id="345" w:name="_Toc17129"/>
      <w:bookmarkStart w:id="346" w:name="_Toc15955"/>
      <w:bookmarkStart w:id="347" w:name="_Toc23353"/>
      <w:bookmarkStart w:id="348" w:name="_Toc27417"/>
      <w:bookmarkStart w:id="349" w:name="_Toc4542"/>
      <w:bookmarkStart w:id="350" w:name="_Toc5518"/>
      <w:r>
        <w:rPr>
          <w:rFonts w:ascii="Times New Roman" w:hAnsi="Times New Roman" w:cs="Times New Roman"/>
          <w:sz w:val="28"/>
          <w:szCs w:val="28"/>
          <w:lang w:eastAsia="zh-CN"/>
        </w:rPr>
        <w:t>11.2照明</w:t>
      </w:r>
      <w:bookmarkEnd w:id="340"/>
      <w:bookmarkEnd w:id="341"/>
      <w:bookmarkEnd w:id="342"/>
      <w:bookmarkEnd w:id="343"/>
      <w:bookmarkEnd w:id="344"/>
      <w:bookmarkEnd w:id="345"/>
      <w:bookmarkEnd w:id="346"/>
      <w:bookmarkEnd w:id="347"/>
      <w:bookmarkEnd w:id="348"/>
      <w:bookmarkEnd w:id="349"/>
      <w:bookmarkEnd w:id="350"/>
    </w:p>
    <w:p w14:paraId="1C7B027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生物安全生产设施建筑洁净室内应选用外部造型简单、不易积尘、便于擦拭、密封良好、表面易于清洁消毒的照明灯具。</w:t>
      </w:r>
    </w:p>
    <w:p w14:paraId="0D5AB13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建筑内需设置紫外线消毒灯的房间，紫外线消毒灯的控制开关应设置在房间外，并应在消毒房间外设置消毒警示标志灯。</w:t>
      </w:r>
    </w:p>
    <w:p w14:paraId="5CE546FA">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11.2.3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生物安全生产设施建筑内严禁使用防电击类别为 0 类灯具，洁净区内不应使用不可替换光源或非用户替换光源的灯具。</w:t>
      </w:r>
    </w:p>
    <w:p w14:paraId="4C4E4500">
      <w:pPr>
        <w:spacing w:line="360" w:lineRule="auto"/>
        <w:rPr>
          <w:sz w:val="24"/>
          <w:szCs w:val="24"/>
          <w:shd w:val="pct10" w:color="auto" w:fill="FFFFFF"/>
          <w:lang w:eastAsia="zh-CN"/>
        </w:rPr>
      </w:pPr>
      <w:r>
        <w:rPr>
          <w:sz w:val="24"/>
          <w:szCs w:val="24"/>
          <w:shd w:val="pct10" w:color="auto" w:fill="FFFFFF"/>
          <w:lang w:eastAsia="zh-CN"/>
        </w:rPr>
        <w:t>【条文说明】</w:t>
      </w:r>
    </w:p>
    <w:p w14:paraId="638C7EBF">
      <w:pPr>
        <w:spacing w:line="360" w:lineRule="auto"/>
        <w:rPr>
          <w:shd w:val="pct10" w:color="auto" w:fill="FFFFFF"/>
          <w:lang w:eastAsia="zh-CN"/>
        </w:rPr>
      </w:pPr>
      <w:r>
        <w:rPr>
          <w:sz w:val="24"/>
          <w:szCs w:val="24"/>
          <w:shd w:val="pct10" w:color="auto" w:fill="FFFFFF"/>
          <w:lang w:eastAsia="zh-CN"/>
        </w:rPr>
        <w:t>本条文参考《 建筑环境通用规范》GB55016-2021第3.1.5条。洁净区内不应使用不可替换光源或非用户替换光源的灯具，是为了减少环境内设备维护的成本和维护难度。</w:t>
      </w:r>
    </w:p>
    <w:p w14:paraId="7585E11A">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11.2.4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无采光窗的洁净室 (区) 的主操作区域照明的平均照度标准值不应小于 300lx，辅助用房、人员净化和物料净化用室、气锁室、走廊等场所的平均照度值不应小于 1501x，并应符合现行国家标准《建筑节能与可再生能源利用通用规范》GB55015 的有关规定。</w:t>
      </w:r>
    </w:p>
    <w:p w14:paraId="3A9D89F9">
      <w:pPr>
        <w:rPr>
          <w:rFonts w:ascii="Times New Roman" w:hAnsi="Times New Roman" w:cs="Times New Roman"/>
          <w:shd w:val="pct10" w:color="auto" w:fill="FFFFFF"/>
          <w:lang w:eastAsia="zh-CN"/>
        </w:rPr>
      </w:pPr>
    </w:p>
    <w:p w14:paraId="0EB05AA0">
      <w:pPr>
        <w:pStyle w:val="3"/>
        <w:jc w:val="center"/>
        <w:rPr>
          <w:rFonts w:ascii="Times New Roman" w:hAnsi="Times New Roman" w:cs="Times New Roman"/>
          <w:sz w:val="28"/>
          <w:szCs w:val="28"/>
          <w:lang w:eastAsia="zh-CN"/>
        </w:rPr>
      </w:pPr>
      <w:bookmarkStart w:id="351" w:name="_Toc1041"/>
      <w:bookmarkStart w:id="352" w:name="_Toc13425"/>
      <w:bookmarkStart w:id="353" w:name="_Toc15449"/>
      <w:bookmarkStart w:id="354" w:name="_Toc580"/>
      <w:bookmarkStart w:id="355" w:name="_Toc13649"/>
      <w:bookmarkStart w:id="356" w:name="_Toc145087499"/>
      <w:bookmarkStart w:id="357" w:name="_Toc7656"/>
      <w:bookmarkStart w:id="358" w:name="_Toc5395"/>
      <w:bookmarkStart w:id="359" w:name="_Toc32384"/>
      <w:bookmarkStart w:id="360" w:name="_Toc15879"/>
      <w:bookmarkStart w:id="361" w:name="_Toc19813"/>
      <w:r>
        <w:rPr>
          <w:rFonts w:ascii="Times New Roman" w:hAnsi="Times New Roman" w:cs="Times New Roman"/>
          <w:sz w:val="28"/>
          <w:szCs w:val="28"/>
          <w:lang w:eastAsia="zh-CN"/>
        </w:rPr>
        <w:t>11.3通信</w:t>
      </w:r>
      <w:bookmarkEnd w:id="351"/>
      <w:bookmarkEnd w:id="352"/>
      <w:bookmarkEnd w:id="353"/>
      <w:bookmarkEnd w:id="354"/>
      <w:bookmarkEnd w:id="355"/>
      <w:bookmarkEnd w:id="356"/>
      <w:bookmarkEnd w:id="357"/>
      <w:bookmarkEnd w:id="358"/>
      <w:bookmarkEnd w:id="359"/>
      <w:bookmarkEnd w:id="360"/>
      <w:bookmarkEnd w:id="361"/>
    </w:p>
    <w:p w14:paraId="2F4232D7">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11.3.1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生物安全生产设施建筑应设置通信装置。洁净区内宜选用洁净电话，防爆区内设置的电话应采取防爆隔离措施。</w:t>
      </w:r>
    </w:p>
    <w:p w14:paraId="68F8F1F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11.3.</w:t>
      </w: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生物安全生产设施建筑应根据生产管理、生产工艺及安全防护的要求，设置视频监视系统。安装于防爆区内的摄像机应采取防爆隔离措施。</w:t>
      </w:r>
    </w:p>
    <w:p w14:paraId="08B163D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11.3.</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生物安全生产设施建筑内可能散发可燃气体或有毒气体的场所应设置可燃气体或有毒气体检测报警装置。报警信号应能联动启动或手动启动相应的事故排风机，并应将报警信号送至消防控制室。</w:t>
      </w:r>
    </w:p>
    <w:p w14:paraId="00F2BB58">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11.3.</w:t>
      </w:r>
      <w:r>
        <w:rPr>
          <w:rFonts w:hint="eastAsia"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可燃气体和有毒气体探测器的安装高度，应根据工艺介质的特性确定。</w:t>
      </w:r>
    </w:p>
    <w:p w14:paraId="3F4C4D3A">
      <w:pPr>
        <w:pStyle w:val="3"/>
        <w:jc w:val="center"/>
        <w:rPr>
          <w:rFonts w:ascii="Times New Roman" w:hAnsi="Times New Roman" w:cs="Times New Roman"/>
          <w:sz w:val="28"/>
          <w:szCs w:val="28"/>
          <w:lang w:eastAsia="zh-CN"/>
        </w:rPr>
      </w:pPr>
      <w:bookmarkStart w:id="362" w:name="_Toc27438"/>
      <w:bookmarkStart w:id="363" w:name="_Toc14462"/>
      <w:bookmarkStart w:id="364" w:name="_Toc29402"/>
      <w:bookmarkStart w:id="365" w:name="_Toc145087500"/>
      <w:bookmarkStart w:id="366" w:name="_Toc31760"/>
      <w:bookmarkStart w:id="367" w:name="_Toc18034"/>
      <w:bookmarkStart w:id="368" w:name="_Toc5187"/>
      <w:bookmarkStart w:id="369" w:name="_Toc11546"/>
      <w:bookmarkStart w:id="370" w:name="_Toc16845"/>
      <w:bookmarkStart w:id="371" w:name="_Toc6608"/>
      <w:bookmarkStart w:id="372" w:name="_Toc17795"/>
      <w:r>
        <w:rPr>
          <w:rFonts w:ascii="Times New Roman" w:hAnsi="Times New Roman" w:cs="Times New Roman"/>
          <w:sz w:val="28"/>
          <w:szCs w:val="28"/>
          <w:lang w:eastAsia="zh-CN"/>
        </w:rPr>
        <w:t>11. 4监测、自动控制</w:t>
      </w:r>
      <w:bookmarkEnd w:id="362"/>
      <w:bookmarkEnd w:id="363"/>
      <w:bookmarkEnd w:id="364"/>
      <w:bookmarkEnd w:id="365"/>
      <w:bookmarkEnd w:id="366"/>
      <w:bookmarkEnd w:id="367"/>
      <w:bookmarkEnd w:id="368"/>
      <w:bookmarkEnd w:id="369"/>
      <w:bookmarkEnd w:id="370"/>
      <w:bookmarkEnd w:id="371"/>
      <w:bookmarkEnd w:id="372"/>
    </w:p>
    <w:p w14:paraId="26F2ABE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生物安全生产设施建筑控制系统应依据生产工艺和环境的风险控制级别设计自动控制系统，对于有双机备份冗余设计的净化空调系统和动力系统宜配置具备故障冗余备份的控制系统。</w:t>
      </w:r>
    </w:p>
    <w:p w14:paraId="2D9CB994">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涉及危险化学品储存使用的危险区域应设置有安全监控功能的控制系统。</w:t>
      </w:r>
    </w:p>
    <w:p w14:paraId="4DDCA1C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生物安全生产设施建筑净化空调系统风机采用变频器驱动时，宜选用变频调速控制的专用变频电动机。</w:t>
      </w:r>
    </w:p>
    <w:p w14:paraId="287B3D2C">
      <w:pPr>
        <w:rPr>
          <w:rFonts w:ascii="Times New Roman" w:hAnsi="Times New Roman" w:cs="Times New Roman"/>
          <w:sz w:val="24"/>
          <w:szCs w:val="24"/>
          <w:lang w:eastAsia="zh-CN"/>
        </w:rPr>
      </w:pPr>
      <w:r>
        <w:rPr>
          <w:rFonts w:ascii="Times New Roman" w:hAnsi="Times New Roman" w:cs="Times New Roman"/>
          <w:sz w:val="24"/>
          <w:szCs w:val="24"/>
          <w:lang w:eastAsia="zh-CN"/>
        </w:rPr>
        <w:t>11.4.4</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空调净化自动控制系统应能保证各房间之间的定向流及压差的稳定。</w:t>
      </w:r>
      <w:r>
        <w:rPr>
          <w:rFonts w:hint="eastAsia" w:ascii="Times New Roman" w:hAnsi="Times New Roman" w:cs="Times New Roman"/>
          <w:sz w:val="24"/>
          <w:szCs w:val="24"/>
          <w:lang w:eastAsia="zh-CN"/>
        </w:rPr>
        <w:t>监测系统应连续记录防护区房间压力，宜记录防护区送风量，并应保存至少每批次药品生产期间的全部记录。</w:t>
      </w:r>
    </w:p>
    <w:p w14:paraId="42D25E6C">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进入生物安全防护区的门及监控室的门应有门禁系统。互锁门附近应设置紧急手动解除互锁的按钮，应急需要时，应能立即解除互锁系统。</w:t>
      </w:r>
    </w:p>
    <w:p w14:paraId="376B9E7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11.4.6</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生物安全生产设施净化空调系统的送风机和排风机应可靠连锁，</w:t>
      </w:r>
      <w:r>
        <w:rPr>
          <w:rFonts w:hint="eastAsia" w:ascii="Times New Roman" w:hAnsi="Times New Roman" w:cs="Times New Roman"/>
          <w:sz w:val="24"/>
          <w:szCs w:val="24"/>
          <w:lang w:eastAsia="zh-CN"/>
        </w:rPr>
        <w:t>气流组织</w:t>
      </w:r>
      <w:r>
        <w:rPr>
          <w:rFonts w:ascii="Times New Roman" w:hAnsi="Times New Roman" w:cs="Times New Roman"/>
          <w:sz w:val="24"/>
          <w:szCs w:val="24"/>
          <w:lang w:eastAsia="zh-CN"/>
        </w:rPr>
        <w:t>应符合房间压差梯度要求。</w:t>
      </w:r>
    </w:p>
    <w:p w14:paraId="091F408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11.4.7</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生物安全生产设施的自控设备应能自动和手动控制，应急手动应有优先控制权，且应具备硬件连锁功能。</w:t>
      </w:r>
    </w:p>
    <w:p w14:paraId="7C4EFE03">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11.4.8</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空调系统的电加热器应与送风机联锁，并应设置无风断电、超温断电保护装置;电加热器应采取接地及剩余电流保护措施。当采用电加湿器时，应设置无水保护装置。</w:t>
      </w:r>
    </w:p>
    <w:p w14:paraId="0FD63156">
      <w:pPr>
        <w:pStyle w:val="3"/>
        <w:rPr>
          <w:rFonts w:ascii="Times New Roman" w:hAnsi="Times New Roman" w:cs="Times New Roman"/>
          <w:lang w:eastAsia="zh-CN"/>
        </w:rPr>
        <w:sectPr>
          <w:pgSz w:w="11906" w:h="16838"/>
          <w:pgMar w:top="1440" w:right="1800" w:bottom="1440" w:left="1800" w:header="851" w:footer="992" w:gutter="0"/>
          <w:cols w:space="425" w:num="1"/>
          <w:docGrid w:type="lines" w:linePitch="312" w:charSpace="0"/>
        </w:sectPr>
      </w:pPr>
    </w:p>
    <w:p w14:paraId="3A56DC23">
      <w:pPr>
        <w:rPr>
          <w:rFonts w:ascii="Times New Roman" w:hAnsi="Times New Roman" w:cs="Times New Roman"/>
          <w:lang w:eastAsia="zh-CN"/>
        </w:rPr>
      </w:pPr>
    </w:p>
    <w:p w14:paraId="0A7EF477">
      <w:pPr>
        <w:pStyle w:val="2"/>
        <w:spacing w:before="340" w:after="340"/>
        <w:rPr>
          <w:rFonts w:ascii="Times New Roman" w:hAnsi="Times New Roman" w:cs="Times New Roman"/>
          <w:b/>
          <w:bCs/>
          <w:sz w:val="32"/>
          <w:szCs w:val="32"/>
          <w:lang w:val="en-US" w:eastAsia="zh-CN" w:bidi="ar-SA"/>
        </w:rPr>
      </w:pPr>
      <w:bookmarkStart w:id="373" w:name="_Toc19864"/>
      <w:bookmarkStart w:id="374" w:name="_Toc145087509"/>
      <w:bookmarkStart w:id="375" w:name="_Toc31071"/>
      <w:bookmarkStart w:id="376" w:name="_Toc8182"/>
      <w:bookmarkStart w:id="377" w:name="_Toc6191"/>
      <w:bookmarkStart w:id="378" w:name="_Toc15517"/>
      <w:bookmarkStart w:id="379" w:name="_Toc11256"/>
      <w:bookmarkStart w:id="380" w:name="_Toc1048"/>
      <w:bookmarkStart w:id="381" w:name="_Toc22816"/>
      <w:bookmarkStart w:id="382" w:name="_Toc25850"/>
      <w:bookmarkStart w:id="383" w:name="_Toc21397"/>
      <w:r>
        <w:rPr>
          <w:rFonts w:ascii="Times New Roman" w:hAnsi="Times New Roman" w:cs="Times New Roman"/>
          <w:b/>
          <w:bCs/>
          <w:sz w:val="32"/>
          <w:szCs w:val="32"/>
          <w:lang w:val="en-US" w:eastAsia="zh-CN" w:bidi="ar-SA"/>
        </w:rPr>
        <w:t>1</w:t>
      </w:r>
      <w:r>
        <w:rPr>
          <w:rFonts w:hint="eastAsia" w:ascii="Times New Roman" w:hAnsi="Times New Roman" w:cs="Times New Roman"/>
          <w:b/>
          <w:bCs/>
          <w:sz w:val="32"/>
          <w:szCs w:val="32"/>
          <w:lang w:val="en-US" w:eastAsia="zh-CN" w:bidi="ar-SA"/>
        </w:rPr>
        <w:t>2</w:t>
      </w:r>
      <w:r>
        <w:rPr>
          <w:rFonts w:ascii="Times New Roman" w:hAnsi="Times New Roman" w:cs="Times New Roman"/>
          <w:b/>
          <w:bCs/>
          <w:sz w:val="32"/>
          <w:szCs w:val="32"/>
          <w:lang w:val="en-US" w:eastAsia="zh-CN" w:bidi="ar-SA"/>
        </w:rPr>
        <w:t xml:space="preserve"> 施工要求</w:t>
      </w:r>
      <w:bookmarkEnd w:id="373"/>
      <w:bookmarkEnd w:id="374"/>
      <w:bookmarkEnd w:id="375"/>
      <w:bookmarkEnd w:id="376"/>
      <w:bookmarkEnd w:id="377"/>
      <w:bookmarkEnd w:id="378"/>
      <w:bookmarkEnd w:id="379"/>
      <w:bookmarkEnd w:id="380"/>
      <w:bookmarkEnd w:id="381"/>
      <w:bookmarkEnd w:id="382"/>
      <w:bookmarkEnd w:id="383"/>
    </w:p>
    <w:p w14:paraId="06FF55DC">
      <w:pPr>
        <w:pStyle w:val="3"/>
        <w:jc w:val="center"/>
        <w:rPr>
          <w:rFonts w:ascii="Times New Roman" w:hAnsi="Times New Roman" w:cs="Times New Roman"/>
          <w:sz w:val="28"/>
          <w:szCs w:val="28"/>
          <w:lang w:eastAsia="zh-CN"/>
        </w:rPr>
      </w:pPr>
      <w:bookmarkStart w:id="384" w:name="_Toc18794"/>
      <w:bookmarkStart w:id="385" w:name="_Toc23839"/>
      <w:bookmarkStart w:id="386" w:name="_Toc7581"/>
      <w:bookmarkStart w:id="387" w:name="_Toc13378"/>
      <w:bookmarkStart w:id="388" w:name="_Toc13149"/>
      <w:bookmarkStart w:id="389" w:name="_Toc29629"/>
      <w:bookmarkStart w:id="390" w:name="_Toc14961"/>
      <w:bookmarkStart w:id="391" w:name="_Toc20924"/>
      <w:bookmarkStart w:id="392" w:name="_Toc32099"/>
      <w:bookmarkStart w:id="393" w:name="_Toc145087510"/>
      <w:bookmarkStart w:id="394" w:name="_Toc30955"/>
      <w:r>
        <w:rPr>
          <w:rFonts w:ascii="Times New Roman" w:hAnsi="Times New Roman" w:cs="Times New Roman"/>
          <w:sz w:val="28"/>
          <w:szCs w:val="28"/>
          <w:lang w:eastAsia="zh-CN"/>
        </w:rPr>
        <w:t>1</w:t>
      </w:r>
      <w:r>
        <w:rPr>
          <w:rFonts w:hint="eastAsia" w:ascii="Times New Roman" w:hAnsi="Times New Roman" w:cs="Times New Roman"/>
          <w:sz w:val="28"/>
          <w:szCs w:val="28"/>
          <w:lang w:val="en-US" w:eastAsia="zh-CN"/>
        </w:rPr>
        <w:t>2</w:t>
      </w:r>
      <w:r>
        <w:rPr>
          <w:rFonts w:ascii="Times New Roman" w:hAnsi="Times New Roman" w:cs="Times New Roman"/>
          <w:sz w:val="28"/>
          <w:szCs w:val="28"/>
          <w:lang w:eastAsia="zh-CN"/>
        </w:rPr>
        <w:t>.1通用要求</w:t>
      </w:r>
      <w:bookmarkEnd w:id="384"/>
      <w:bookmarkEnd w:id="385"/>
      <w:bookmarkEnd w:id="386"/>
      <w:bookmarkEnd w:id="387"/>
      <w:bookmarkEnd w:id="388"/>
      <w:bookmarkEnd w:id="389"/>
      <w:bookmarkEnd w:id="390"/>
      <w:bookmarkEnd w:id="391"/>
      <w:bookmarkEnd w:id="392"/>
      <w:bookmarkEnd w:id="393"/>
      <w:bookmarkEnd w:id="394"/>
    </w:p>
    <w:p w14:paraId="5A30D143">
      <w:pPr>
        <w:spacing w:line="360" w:lineRule="auto"/>
        <w:rPr>
          <w:rFonts w:ascii="Times New Roman" w:hAnsi="Times New Roman" w:cs="Times New Roman"/>
          <w:sz w:val="24"/>
          <w:szCs w:val="24"/>
          <w:lang w:eastAsia="zh-CN"/>
        </w:rPr>
      </w:pPr>
      <w:bookmarkStart w:id="395" w:name="_Toc9034"/>
      <w:bookmarkStart w:id="396" w:name="_Toc24073"/>
      <w:bookmarkStart w:id="397" w:name="_Toc145087511"/>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.1.1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生物安全生产设施的施工应以生物安全防护为核心。同时应满足药品生产质量管理规范（GMP）及洁净室施工要求。</w:t>
      </w:r>
    </w:p>
    <w:p w14:paraId="04CF8188">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【条文说明】生物安全生产设施在生产过程中会涉及生物安全气溶胶传播风险，药品在生产过程中也应满足质量要求，生物安全生产设施需要同时满足生物安全和生产质量管理规范（GMP）双重要求。</w:t>
      </w:r>
    </w:p>
    <w:p w14:paraId="4EDEB8C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洁净区的施工安装应遵循不产尘、不积尘、不受潮和易清洁的原则。</w:t>
      </w:r>
    </w:p>
    <w:p w14:paraId="5B27BA8D">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施工安装完成后，应进行单机试运转和系统的联合试运行及调试，作好调试记录。</w:t>
      </w:r>
    </w:p>
    <w:p w14:paraId="24547A45">
      <w:pPr>
        <w:spacing w:line="360" w:lineRule="auto"/>
        <w:rPr>
          <w:rFonts w:ascii="Times New Roman" w:hAnsi="Times New Roman" w:cs="Times New Roman"/>
          <w:sz w:val="24"/>
          <w:szCs w:val="24"/>
          <w:shd w:val="pct10" w:color="auto" w:fill="FFFFFF"/>
          <w:lang w:eastAsia="zh-CN"/>
        </w:rPr>
      </w:pPr>
      <w:r>
        <w:rPr>
          <w:rFonts w:hint="eastAsia" w:ascii="Times New Roman" w:hAnsi="Times New Roman" w:cs="Times New Roman"/>
          <w:sz w:val="24"/>
          <w:szCs w:val="24"/>
          <w:shd w:val="pct10" w:color="auto" w:fill="FFFFFF"/>
          <w:lang w:eastAsia="zh-CN"/>
        </w:rPr>
        <w:t>【条文说明】活毒废水处理设备、高压灭菌锅、排风高效过滤器、气密门、化学淋浴等设备的特殊性决定了各种设备单机试运转和系统的联合试运转及调试的重要性。</w:t>
      </w:r>
    </w:p>
    <w:p w14:paraId="3E4EAF11">
      <w:pPr>
        <w:pStyle w:val="3"/>
        <w:jc w:val="center"/>
        <w:rPr>
          <w:rFonts w:ascii="Times New Roman" w:hAnsi="Times New Roman" w:cs="Times New Roman"/>
          <w:sz w:val="28"/>
          <w:szCs w:val="28"/>
          <w:lang w:eastAsia="zh-CN"/>
        </w:rPr>
      </w:pPr>
      <w:bookmarkStart w:id="398" w:name="_Toc15929"/>
      <w:bookmarkStart w:id="399" w:name="_Toc24924"/>
      <w:bookmarkStart w:id="400" w:name="_Toc31005"/>
      <w:bookmarkStart w:id="401" w:name="_Toc16305"/>
      <w:bookmarkStart w:id="402" w:name="_Toc27252"/>
      <w:bookmarkStart w:id="403" w:name="_Toc15800"/>
      <w:bookmarkStart w:id="404" w:name="_Toc25369"/>
      <w:bookmarkStart w:id="405" w:name="_Toc26987"/>
      <w:r>
        <w:rPr>
          <w:rFonts w:ascii="Times New Roman" w:hAnsi="Times New Roman" w:cs="Times New Roman"/>
          <w:sz w:val="28"/>
          <w:szCs w:val="28"/>
          <w:lang w:eastAsia="zh-CN"/>
        </w:rPr>
        <w:t>1</w:t>
      </w:r>
      <w:r>
        <w:rPr>
          <w:rFonts w:hint="eastAsia" w:ascii="Times New Roman" w:hAnsi="Times New Roman" w:cs="Times New Roman"/>
          <w:sz w:val="28"/>
          <w:szCs w:val="28"/>
          <w:lang w:val="en-US" w:eastAsia="zh-CN"/>
        </w:rPr>
        <w:t>2</w:t>
      </w:r>
      <w:r>
        <w:rPr>
          <w:rFonts w:ascii="Times New Roman" w:hAnsi="Times New Roman" w:cs="Times New Roman"/>
          <w:sz w:val="28"/>
          <w:szCs w:val="28"/>
          <w:lang w:eastAsia="zh-CN"/>
        </w:rPr>
        <w:t>.2建筑结构</w:t>
      </w:r>
      <w:bookmarkEnd w:id="395"/>
      <w:bookmarkEnd w:id="396"/>
      <w:bookmarkEnd w:id="397"/>
      <w:bookmarkEnd w:id="398"/>
      <w:bookmarkEnd w:id="399"/>
      <w:bookmarkEnd w:id="400"/>
      <w:bookmarkEnd w:id="401"/>
      <w:bookmarkEnd w:id="402"/>
      <w:bookmarkEnd w:id="403"/>
      <w:bookmarkEnd w:id="404"/>
      <w:bookmarkEnd w:id="405"/>
    </w:p>
    <w:p w14:paraId="16CD3B8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w:t>
      </w:r>
      <w:r>
        <w:rPr>
          <w:rFonts w:hint="eastAsia" w:ascii="Times New Roman" w:hAnsi="Times New Roman" w:cs="Times New Roman"/>
          <w:sz w:val="24"/>
          <w:szCs w:val="24"/>
          <w:lang w:eastAsia="zh-CN"/>
        </w:rPr>
        <w:t>施工时应对围护结构开孔做好预留，并应在施工完成后进行密封处理。</w:t>
      </w:r>
    </w:p>
    <w:p w14:paraId="7CAA6CD2">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w:t>
      </w:r>
      <w:r>
        <w:rPr>
          <w:rFonts w:hint="eastAsia" w:ascii="Times New Roman" w:hAnsi="Times New Roman" w:cs="Times New Roman"/>
          <w:sz w:val="24"/>
          <w:szCs w:val="24"/>
          <w:shd w:val="pct10" w:color="auto" w:fill="FFFFFF"/>
          <w:lang w:eastAsia="zh-CN"/>
        </w:rPr>
        <w:t>主要是为了确保日后设备安装、管道铺设、电气线路布设等操作的顺利进行，同时保障生物安全和结构安全。</w:t>
      </w:r>
    </w:p>
    <w:p w14:paraId="31172930">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.2.2</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装修材料应不产尘、不积尘、耐腐蚀、表面光洁、气密性好、易清洁和耐消毒，还应满足洁净和消防等要求。</w:t>
      </w:r>
    </w:p>
    <w:p w14:paraId="3258F2B9">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【条文说明】生物安全生产设施根据生产需要须定期采用汽化过氧化氢（VHP）对整个生产空间进行消毒，因此其装饰材料应具有抗VHP强氧化能力，或采用耐VHP强氧化涂层，或采用耐VHP强氧化覆膜。</w:t>
      </w:r>
    </w:p>
    <w:p w14:paraId="1B52E4E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生物安全生产设施所有缝隙应有可靠的密封措施。墙板</w:t>
      </w:r>
      <w:r>
        <w:rPr>
          <w:rFonts w:hint="eastAsia" w:ascii="Times New Roman" w:hAnsi="Times New Roman" w:cs="Times New Roman"/>
          <w:sz w:val="24"/>
          <w:szCs w:val="24"/>
          <w:lang w:eastAsia="zh-CN"/>
        </w:rPr>
        <w:t>之</w:t>
      </w:r>
      <w:r>
        <w:rPr>
          <w:rFonts w:ascii="Times New Roman" w:hAnsi="Times New Roman" w:cs="Times New Roman"/>
          <w:sz w:val="24"/>
          <w:szCs w:val="24"/>
          <w:lang w:eastAsia="zh-CN"/>
        </w:rPr>
        <w:t>间缝隙宜控制在1.5±0.5mm，缝隙应用防霉密封胶填满，确保无泄漏；板间缝隙及门窗与墙板间缝隙宜双面密封。</w:t>
      </w:r>
    </w:p>
    <w:p w14:paraId="0E0BD04E">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【条文说明】墙板间缝隙、顶板间缝隙、门窗与墙板、设备与墙板间缝隙不应对</w:t>
      </w:r>
      <w:r>
        <w:rPr>
          <w:rFonts w:hint="eastAsia" w:ascii="Times New Roman" w:hAnsi="Times New Roman" w:cs="Times New Roman"/>
          <w:sz w:val="24"/>
          <w:szCs w:val="24"/>
          <w:shd w:val="pct10" w:color="auto" w:fill="FFFFFF"/>
          <w:lang w:eastAsia="zh-CN"/>
        </w:rPr>
        <w:t>生物安全生产设施</w:t>
      </w:r>
      <w:r>
        <w:rPr>
          <w:rFonts w:ascii="Times New Roman" w:hAnsi="Times New Roman" w:cs="Times New Roman"/>
          <w:sz w:val="24"/>
          <w:szCs w:val="24"/>
          <w:shd w:val="pct10" w:color="auto" w:fill="FFFFFF"/>
          <w:lang w:eastAsia="zh-CN"/>
        </w:rPr>
        <w:t>围护结构气密性产生不利影响。各类管道、风口、灯具、消防器具及吊顶检修口的周边缝隙应在安装完毕后进行密封处理。</w:t>
      </w:r>
    </w:p>
    <w:p w14:paraId="0C0BB7FB">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4</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围护结构紧密连接的设备与墙体的连接应保证严密性。</w:t>
      </w:r>
    </w:p>
    <w:p w14:paraId="77DF6B4E">
      <w:pPr>
        <w:spacing w:line="360" w:lineRule="auto"/>
        <w:rPr>
          <w:rFonts w:ascii="Times New Roman" w:hAnsi="Times New Roman" w:cs="Times New Roman"/>
          <w:sz w:val="24"/>
          <w:szCs w:val="24"/>
          <w:shd w:val="pct10" w:color="auto" w:fill="FFFFFF"/>
          <w:lang w:eastAsia="zh-CN"/>
        </w:rPr>
      </w:pPr>
      <w:r>
        <w:rPr>
          <w:rFonts w:hint="eastAsia" w:ascii="Times New Roman" w:hAnsi="Times New Roman" w:cs="Times New Roman"/>
          <w:sz w:val="24"/>
          <w:szCs w:val="24"/>
          <w:shd w:val="pct10" w:color="auto" w:fill="FFFFFF"/>
          <w:lang w:eastAsia="zh-CN"/>
        </w:rPr>
        <w:t>【条文说明】本条规定了与围护结构衔接的设备的安装要求，如生物安全传递窗、高压灭菌器等应预制安装框架，内置柔性连接件，从而与墙体密封连接，实现生物安全生产设施内外区域的严格密封。</w:t>
      </w:r>
    </w:p>
    <w:p w14:paraId="1864EEE1">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气密门与轻体围护结构连接时采取可靠的稳固措施。</w:t>
      </w:r>
    </w:p>
    <w:p w14:paraId="6050AB62">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shd w:val="pct10" w:color="auto" w:fill="FFFFFF"/>
          <w:lang w:eastAsia="zh-CN"/>
        </w:rPr>
        <w:t>【条文说明】</w:t>
      </w:r>
      <w:r>
        <w:rPr>
          <w:rFonts w:ascii="Times New Roman" w:hAnsi="Times New Roman" w:cs="Times New Roman"/>
          <w:sz w:val="24"/>
          <w:szCs w:val="24"/>
          <w:shd w:val="pct10" w:color="auto" w:fill="FFFFFF"/>
          <w:lang w:eastAsia="zh-CN"/>
        </w:rPr>
        <w:t>围护结构采用洁净彩板等轻体材料制造可能难以承受气密门的质量负荷和气密门开闭时的运动负荷，造成连接结构损坏或者密闭结构损坏</w:t>
      </w:r>
      <w:r>
        <w:rPr>
          <w:rFonts w:hint="eastAsia" w:ascii="Times New Roman" w:hAnsi="Times New Roman" w:cs="Times New Roman"/>
          <w:sz w:val="24"/>
          <w:szCs w:val="24"/>
          <w:shd w:val="pct10" w:color="auto" w:fill="FFFFFF"/>
          <w:lang w:eastAsia="zh-CN"/>
        </w:rPr>
        <w:t>。与轻体材料制造的围护结构连接时，应适当地加强围护结构的局部强度。</w:t>
      </w:r>
    </w:p>
    <w:p w14:paraId="2E786ECE">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6</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高等级生物安全生产设施防护区的房间应在合适的位置预留测压孔，测压孔未使用时应有密封措施。</w:t>
      </w:r>
    </w:p>
    <w:p w14:paraId="21AB54B9">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shd w:val="pct10" w:color="auto" w:fill="FFFFFF"/>
          <w:lang w:eastAsia="zh-CN"/>
        </w:rPr>
        <w:t>【条文说明】测压孔是为了方便抽检、年检和校验检测，平时应有密封措施保证房间的密闭。</w:t>
      </w:r>
    </w:p>
    <w:p w14:paraId="5E34F7C9">
      <w:pPr>
        <w:pStyle w:val="3"/>
        <w:jc w:val="center"/>
        <w:rPr>
          <w:rFonts w:ascii="Times New Roman" w:hAnsi="Times New Roman" w:cs="Times New Roman"/>
          <w:sz w:val="28"/>
          <w:szCs w:val="28"/>
          <w:lang w:eastAsia="zh-CN"/>
        </w:rPr>
      </w:pPr>
      <w:bookmarkStart w:id="406" w:name="_Toc3321"/>
      <w:bookmarkStart w:id="407" w:name="_Toc19005"/>
      <w:bookmarkStart w:id="408" w:name="_Toc145087512"/>
      <w:bookmarkStart w:id="409" w:name="_Toc9842"/>
      <w:bookmarkStart w:id="410" w:name="_Toc14554"/>
      <w:bookmarkStart w:id="411" w:name="_Toc4074"/>
      <w:bookmarkStart w:id="412" w:name="_Toc6504"/>
      <w:bookmarkStart w:id="413" w:name="_Toc7531"/>
      <w:bookmarkStart w:id="414" w:name="_Toc31870"/>
      <w:bookmarkStart w:id="415" w:name="_Toc2293"/>
      <w:bookmarkStart w:id="416" w:name="_Toc10667"/>
      <w:r>
        <w:rPr>
          <w:rFonts w:hint="eastAsia" w:ascii="Times New Roman" w:hAnsi="Times New Roman" w:cs="Times New Roman"/>
          <w:sz w:val="28"/>
          <w:szCs w:val="28"/>
          <w:lang w:eastAsia="zh-CN"/>
        </w:rPr>
        <w:t>12.3</w:t>
      </w:r>
      <w:r>
        <w:rPr>
          <w:rFonts w:ascii="Times New Roman" w:hAnsi="Times New Roman" w:cs="Times New Roman"/>
          <w:sz w:val="28"/>
          <w:szCs w:val="28"/>
          <w:lang w:eastAsia="zh-CN"/>
        </w:rPr>
        <w:t>空调净化</w:t>
      </w:r>
      <w:bookmarkEnd w:id="406"/>
      <w:bookmarkEnd w:id="407"/>
      <w:bookmarkEnd w:id="408"/>
      <w:bookmarkEnd w:id="409"/>
      <w:bookmarkEnd w:id="410"/>
      <w:bookmarkEnd w:id="411"/>
      <w:bookmarkEnd w:id="412"/>
      <w:bookmarkEnd w:id="413"/>
      <w:bookmarkEnd w:id="414"/>
      <w:bookmarkEnd w:id="415"/>
      <w:bookmarkEnd w:id="416"/>
    </w:p>
    <w:p w14:paraId="1B0C2EE6">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空调机组的基础高度不应小于冷凝水出水水封段的高度，且不宜低于200mm。</w:t>
      </w:r>
    </w:p>
    <w:p w14:paraId="5961A983">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w:t>
      </w:r>
      <w:r>
        <w:rPr>
          <w:rFonts w:hint="eastAsia" w:ascii="Times New Roman" w:hAnsi="Times New Roman" w:cs="Times New Roman"/>
          <w:sz w:val="24"/>
          <w:szCs w:val="24"/>
          <w:shd w:val="pct10" w:color="auto" w:fill="FFFFFF"/>
          <w:lang w:eastAsia="zh-CN"/>
        </w:rPr>
        <w:t>生物安全生产设施空调管道系统阻力损失较大，空调机组内外的压差可达1000Pa~2000Pa，为保证机组内冷凝水可顺利排出，基础对地面的高度一般不宜低于200mm。</w:t>
      </w:r>
    </w:p>
    <w:p w14:paraId="25D05B97">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2</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需要消毒的空调通风管道及部件应采用耐腐蚀、抗老化、不吸水、易消毒灭菌的材料制作，生物型密闭阀与防护区相通的送风管道和排风管道宜使用不锈钢管道，整体焊接。</w:t>
      </w:r>
    </w:p>
    <w:p w14:paraId="3A0D1CEB">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w:t>
      </w:r>
      <w:r>
        <w:rPr>
          <w:rFonts w:hint="eastAsia" w:ascii="Times New Roman" w:hAnsi="Times New Roman" w:cs="Times New Roman"/>
          <w:sz w:val="24"/>
          <w:szCs w:val="24"/>
          <w:shd w:val="pct10" w:color="auto" w:fill="FFFFFF"/>
          <w:lang w:eastAsia="zh-CN"/>
        </w:rPr>
        <w:t>生物安全生产设施的空调通风管道，有可能被致病因子污染，需要定期进行消毒处理，因此需要具有耐腐蚀、抗老化、不吸水、易消毒灭菌的特性。生物型密封阀与防护区相通的风管消毒灭菌频率高，建议采用不锈钢管道。</w:t>
      </w:r>
    </w:p>
    <w:p w14:paraId="13302A45">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3</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生物型密闭阀与防护区相通管道及设备的密封性应达到在关闭所有通路并维持管道内的温度在设计范围上限的条件下，若使空气压力维持在500 Pa时，管道内每分钟泄漏的空气量应不超过管道内净容积的0.2%。</w:t>
      </w:r>
    </w:p>
    <w:p w14:paraId="40FC6CF7">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w:t>
      </w:r>
      <w:r>
        <w:rPr>
          <w:rFonts w:hint="eastAsia" w:ascii="Times New Roman" w:hAnsi="Times New Roman" w:cs="Times New Roman"/>
          <w:sz w:val="24"/>
          <w:szCs w:val="24"/>
          <w:shd w:val="pct10" w:color="auto" w:fill="FFFFFF"/>
          <w:lang w:eastAsia="zh-CN"/>
        </w:rPr>
        <w:t>生物型密闭阀与防护区相通的风管属于防护区围护结构的一部分，这段管道生物安全风险较高且安装后一般难以进行检修，故对管道密封性提出要求。</w:t>
      </w:r>
    </w:p>
    <w:p w14:paraId="1DE2F935">
      <w:pPr>
        <w:spacing w:line="360" w:lineRule="auto"/>
        <w:rPr>
          <w:sz w:val="24"/>
          <w:szCs w:val="24"/>
          <w:lang w:eastAsia="zh-CN"/>
        </w:rPr>
      </w:pPr>
      <w:r>
        <w:rPr>
          <w:rFonts w:hint="eastAsia"/>
          <w:sz w:val="24"/>
          <w:szCs w:val="24"/>
          <w:lang w:eastAsia="zh-CN"/>
        </w:rPr>
        <w:t>12.3</w:t>
      </w:r>
      <w:r>
        <w:rPr>
          <w:sz w:val="24"/>
          <w:szCs w:val="24"/>
          <w:lang w:eastAsia="zh-CN"/>
        </w:rPr>
        <w:t>.</w:t>
      </w:r>
      <w:r>
        <w:rPr>
          <w:rFonts w:hint="eastAsia"/>
          <w:sz w:val="24"/>
          <w:szCs w:val="24"/>
          <w:lang w:eastAsia="zh-CN"/>
        </w:rPr>
        <w:t>4</w:t>
      </w:r>
      <w:r>
        <w:rPr>
          <w:rFonts w:hint="eastAsia"/>
          <w:sz w:val="24"/>
          <w:szCs w:val="24"/>
          <w:lang w:eastAsia="zh-CN"/>
        </w:rPr>
        <w:tab/>
      </w:r>
      <w:r>
        <w:rPr>
          <w:rFonts w:hint="eastAsia"/>
          <w:sz w:val="24"/>
          <w:szCs w:val="24"/>
          <w:lang w:eastAsia="zh-CN"/>
        </w:rPr>
        <w:t>高等级生物安全生产设施</w:t>
      </w:r>
      <w:r>
        <w:rPr>
          <w:sz w:val="24"/>
          <w:szCs w:val="24"/>
          <w:lang w:eastAsia="zh-CN"/>
        </w:rPr>
        <w:t>的排风管道与</w:t>
      </w:r>
      <w:r>
        <w:rPr>
          <w:rFonts w:hint="eastAsia"/>
          <w:sz w:val="24"/>
          <w:szCs w:val="24"/>
          <w:lang w:eastAsia="zh-CN"/>
        </w:rPr>
        <w:t>下</w:t>
      </w:r>
      <w:r>
        <w:rPr>
          <w:sz w:val="24"/>
          <w:szCs w:val="24"/>
          <w:lang w:eastAsia="zh-CN"/>
        </w:rPr>
        <w:t>排风口</w:t>
      </w:r>
      <w:r>
        <w:rPr>
          <w:rFonts w:hint="eastAsia"/>
          <w:sz w:val="24"/>
          <w:szCs w:val="24"/>
          <w:lang w:eastAsia="zh-CN"/>
        </w:rPr>
        <w:t>的连接应安全、严密。</w:t>
      </w:r>
    </w:p>
    <w:p w14:paraId="6E547A3D">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w:t>
      </w:r>
      <w:r>
        <w:rPr>
          <w:rFonts w:hint="eastAsia" w:ascii="Times New Roman" w:hAnsi="Times New Roman" w:cs="Times New Roman"/>
          <w:sz w:val="24"/>
          <w:szCs w:val="24"/>
          <w:shd w:val="pct10" w:color="auto" w:fill="FFFFFF"/>
          <w:lang w:eastAsia="zh-CN"/>
        </w:rPr>
        <w:t>高等级生物安全生产设施</w:t>
      </w:r>
      <w:r>
        <w:rPr>
          <w:rFonts w:ascii="Times New Roman" w:hAnsi="Times New Roman" w:cs="Times New Roman"/>
          <w:sz w:val="24"/>
          <w:szCs w:val="24"/>
          <w:shd w:val="pct10" w:color="auto" w:fill="FFFFFF"/>
          <w:lang w:eastAsia="zh-CN"/>
        </w:rPr>
        <w:t>常设置高效过滤下排风口，</w:t>
      </w:r>
      <w:r>
        <w:rPr>
          <w:rFonts w:hint="eastAsia" w:ascii="Times New Roman" w:hAnsi="Times New Roman" w:cs="Times New Roman"/>
          <w:sz w:val="24"/>
          <w:szCs w:val="24"/>
          <w:shd w:val="pct10" w:color="auto" w:fill="FFFFFF"/>
          <w:lang w:eastAsia="zh-CN"/>
        </w:rPr>
        <w:t>需注意排风管道与下排风口连接的</w:t>
      </w:r>
      <w:r>
        <w:rPr>
          <w:rFonts w:ascii="Times New Roman" w:hAnsi="Times New Roman" w:cs="Times New Roman"/>
          <w:sz w:val="24"/>
          <w:szCs w:val="24"/>
          <w:shd w:val="pct10" w:color="auto" w:fill="FFFFFF"/>
          <w:lang w:eastAsia="zh-CN"/>
        </w:rPr>
        <w:t>安全性及密封性，</w:t>
      </w:r>
      <w:r>
        <w:rPr>
          <w:rFonts w:hint="eastAsia" w:ascii="Times New Roman" w:hAnsi="Times New Roman" w:cs="Times New Roman"/>
          <w:sz w:val="24"/>
          <w:szCs w:val="24"/>
          <w:shd w:val="pct10" w:color="auto" w:fill="FFFFFF"/>
          <w:lang w:eastAsia="zh-CN"/>
        </w:rPr>
        <w:t>建议采用直接连接方式</w:t>
      </w:r>
      <w:r>
        <w:rPr>
          <w:rFonts w:ascii="Times New Roman" w:hAnsi="Times New Roman" w:cs="Times New Roman"/>
          <w:sz w:val="24"/>
          <w:szCs w:val="24"/>
          <w:shd w:val="pct10" w:color="auto" w:fill="FFFFFF"/>
          <w:lang w:eastAsia="zh-CN"/>
        </w:rPr>
        <w:t>。</w:t>
      </w:r>
    </w:p>
    <w:p w14:paraId="399523A4">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5</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技术夹层里的任何管道和设备穿过防护区时，贯穿部位应可靠密封。灯具、风口等设备与吊顶或侧墙之间的孔洞应密封不漏。</w:t>
      </w:r>
    </w:p>
    <w:p w14:paraId="02923CDE">
      <w:pPr>
        <w:spacing w:line="360" w:lineRule="auto"/>
        <w:rPr>
          <w:rFonts w:ascii="Times New Roman" w:hAnsi="Times New Roman" w:cs="Times New Roman"/>
          <w:sz w:val="24"/>
          <w:szCs w:val="24"/>
          <w:shd w:val="pct10" w:color="auto" w:fill="FFFFFF"/>
          <w:lang w:eastAsia="zh-CN"/>
        </w:rPr>
      </w:pPr>
      <w:r>
        <w:rPr>
          <w:rFonts w:ascii="Times New Roman" w:hAnsi="Times New Roman" w:cs="Times New Roman"/>
          <w:sz w:val="24"/>
          <w:szCs w:val="24"/>
          <w:shd w:val="pct10" w:color="auto" w:fill="FFFFFF"/>
          <w:lang w:eastAsia="zh-CN"/>
        </w:rPr>
        <w:t>【条文说明】管道穿过顶棚以及设备与吊顶或侧墙之间的缝隙是容易产生泄漏的地方，对防护区，泄漏是对系统安全的重大威胁，在此加以强调。</w:t>
      </w:r>
    </w:p>
    <w:p w14:paraId="73A8CB9F">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施。</w:t>
      </w:r>
    </w:p>
    <w:p w14:paraId="47D26EA2">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6</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排风</w:t>
      </w:r>
      <w:r>
        <w:rPr>
          <w:rFonts w:ascii="Times New Roman" w:hAnsi="Times New Roman" w:cs="Times New Roman"/>
          <w:sz w:val="24"/>
          <w:szCs w:val="24"/>
          <w:lang w:eastAsia="zh-CN"/>
        </w:rPr>
        <w:t>高效过滤装置</w:t>
      </w:r>
      <w:r>
        <w:rPr>
          <w:rFonts w:hint="eastAsia" w:ascii="Times New Roman" w:hAnsi="Times New Roman" w:cs="Times New Roman"/>
          <w:sz w:val="24"/>
          <w:szCs w:val="24"/>
          <w:lang w:eastAsia="zh-CN"/>
        </w:rPr>
        <w:t>在</w:t>
      </w:r>
      <w:r>
        <w:rPr>
          <w:rFonts w:ascii="Times New Roman" w:hAnsi="Times New Roman" w:cs="Times New Roman"/>
          <w:sz w:val="24"/>
          <w:szCs w:val="24"/>
          <w:lang w:eastAsia="zh-CN"/>
        </w:rPr>
        <w:t>安装前应用现场检漏装置</w:t>
      </w:r>
      <w:r>
        <w:rPr>
          <w:rFonts w:hint="eastAsia" w:ascii="Times New Roman" w:hAnsi="Times New Roman" w:cs="Times New Roman"/>
          <w:sz w:val="24"/>
          <w:szCs w:val="24"/>
          <w:lang w:eastAsia="zh-CN"/>
        </w:rPr>
        <w:t>进行</w:t>
      </w:r>
      <w:r>
        <w:rPr>
          <w:rFonts w:ascii="Times New Roman" w:hAnsi="Times New Roman" w:cs="Times New Roman"/>
          <w:sz w:val="24"/>
          <w:szCs w:val="24"/>
          <w:lang w:eastAsia="zh-CN"/>
        </w:rPr>
        <w:t>扫描检漏，并应确认无漏后安装。安装后，对非零泄漏边框密封结构，应再对其边框扫描检漏，并应确认无漏。</w:t>
      </w:r>
    </w:p>
    <w:p w14:paraId="6900A04A">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【条文说明】排风高效过滤</w:t>
      </w:r>
      <w:r>
        <w:rPr>
          <w:rFonts w:hint="eastAsia" w:ascii="Times New Roman" w:hAnsi="Times New Roman" w:cs="Times New Roman"/>
          <w:sz w:val="24"/>
          <w:szCs w:val="24"/>
          <w:shd w:val="pct10" w:color="auto" w:fill="FFFFFF"/>
          <w:lang w:eastAsia="zh-CN"/>
        </w:rPr>
        <w:t>装置</w:t>
      </w:r>
      <w:r>
        <w:rPr>
          <w:rFonts w:ascii="Times New Roman" w:hAnsi="Times New Roman" w:cs="Times New Roman"/>
          <w:sz w:val="24"/>
          <w:szCs w:val="24"/>
          <w:shd w:val="pct10" w:color="auto" w:fill="FFFFFF"/>
          <w:lang w:eastAsia="zh-CN"/>
        </w:rPr>
        <w:t>的防漏是第一要素，因此必须先检漏后安装。如果过滤器边框只是普通结构而非零泄漏结构，则还要对边框进行扫描检漏。为了安全，提倡预先检漏。</w:t>
      </w:r>
    </w:p>
    <w:p w14:paraId="3B6D1D80">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7</w:t>
      </w:r>
      <w:r>
        <w:rPr>
          <w:rFonts w:hint="eastAsia" w:ascii="Times New Roman" w:hAnsi="Times New Roman" w:cs="Times New Roman"/>
          <w:sz w:val="24"/>
          <w:szCs w:val="24"/>
          <w:lang w:eastAsia="zh-CN"/>
        </w:rPr>
        <w:tab/>
      </w:r>
      <w:r>
        <w:rPr>
          <w:rFonts w:ascii="Times New Roman" w:hAnsi="Times New Roman" w:cs="Times New Roman"/>
          <w:sz w:val="24"/>
          <w:szCs w:val="24"/>
          <w:lang w:eastAsia="zh-CN"/>
        </w:rPr>
        <w:t>定、变风量阀两端的工作压差应不小于风阀的最小正常工作压差，安装方向应与指示相同。</w:t>
      </w:r>
    </w:p>
    <w:p w14:paraId="101CD570">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为了保证定、变风量阀可以准确调节风量，本条做出相应规定。定、变风量阀前后直管段长度不应小于该风阀产品要求的安装长度，当风阀设有毕托管测量段时，直管段的长度尚需满足毕托管测量要求。</w:t>
      </w:r>
    </w:p>
    <w:p w14:paraId="1CDF18FE">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12.3</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8</w:t>
      </w:r>
      <w:r>
        <w:rPr>
          <w:rFonts w:hint="eastAsia" w:ascii="Times New Roman" w:hAnsi="Times New Roman" w:cs="Times New Roman"/>
          <w:sz w:val="24"/>
          <w:szCs w:val="24"/>
          <w:lang w:eastAsia="zh-CN"/>
        </w:rPr>
        <w:tab/>
      </w:r>
      <w:r>
        <w:rPr>
          <w:rFonts w:hint="eastAsia" w:ascii="Times New Roman" w:hAnsi="Times New Roman" w:cs="Times New Roman"/>
          <w:sz w:val="24"/>
          <w:szCs w:val="24"/>
          <w:lang w:eastAsia="zh-CN"/>
        </w:rPr>
        <w:t>高等级生物安全生产设施</w:t>
      </w:r>
      <w:r>
        <w:rPr>
          <w:rFonts w:ascii="Times New Roman" w:hAnsi="Times New Roman" w:cs="Times New Roman"/>
          <w:sz w:val="24"/>
          <w:szCs w:val="24"/>
          <w:lang w:eastAsia="zh-CN"/>
        </w:rPr>
        <w:t>的</w:t>
      </w:r>
      <w:r>
        <w:rPr>
          <w:rFonts w:hint="eastAsia" w:ascii="Times New Roman" w:hAnsi="Times New Roman" w:cs="Times New Roman"/>
          <w:sz w:val="24"/>
          <w:szCs w:val="24"/>
          <w:lang w:eastAsia="zh-CN"/>
        </w:rPr>
        <w:t>排风</w:t>
      </w:r>
      <w:r>
        <w:rPr>
          <w:rFonts w:ascii="Times New Roman" w:hAnsi="Times New Roman" w:cs="Times New Roman"/>
          <w:sz w:val="24"/>
          <w:szCs w:val="24"/>
          <w:lang w:eastAsia="zh-CN"/>
        </w:rPr>
        <w:t>高效过滤装置，在改建时拆装前必须对</w:t>
      </w:r>
      <w:r>
        <w:rPr>
          <w:rFonts w:hint="eastAsia" w:ascii="Times New Roman" w:hAnsi="Times New Roman" w:cs="Times New Roman"/>
          <w:sz w:val="24"/>
          <w:szCs w:val="24"/>
          <w:lang w:eastAsia="zh-CN"/>
        </w:rPr>
        <w:t>过滤装置</w:t>
      </w:r>
      <w:r>
        <w:rPr>
          <w:rFonts w:ascii="Times New Roman" w:hAnsi="Times New Roman" w:cs="Times New Roman"/>
          <w:sz w:val="24"/>
          <w:szCs w:val="24"/>
          <w:lang w:eastAsia="zh-CN"/>
        </w:rPr>
        <w:t>进行消毒，工作人员人身应有防护措施。</w:t>
      </w:r>
    </w:p>
    <w:p w14:paraId="1CC18205">
      <w:pPr>
        <w:spacing w:line="360" w:lineRule="auto"/>
        <w:rPr>
          <w:rFonts w:ascii="Times New Roman" w:hAnsi="Times New Roman" w:cs="Times New Roman"/>
          <w:sz w:val="24"/>
          <w:szCs w:val="24"/>
          <w:lang w:eastAsia="zh-CN"/>
        </w:rPr>
      </w:pPr>
      <w:r>
        <w:rPr>
          <w:rFonts w:ascii="Times New Roman" w:hAnsi="Times New Roman" w:cs="Times New Roman"/>
          <w:sz w:val="24"/>
          <w:szCs w:val="24"/>
          <w:shd w:val="pct10" w:color="auto" w:fill="FFFFFF"/>
          <w:lang w:eastAsia="zh-CN"/>
        </w:rPr>
        <w:t>【条文说明】改造既有</w:t>
      </w:r>
      <w:r>
        <w:rPr>
          <w:rFonts w:hint="eastAsia" w:ascii="Times New Roman" w:hAnsi="Times New Roman" w:cs="Times New Roman"/>
          <w:sz w:val="24"/>
          <w:szCs w:val="24"/>
          <w:shd w:val="pct10" w:color="auto" w:fill="FFFFFF"/>
          <w:lang w:eastAsia="zh-CN"/>
        </w:rPr>
        <w:t>高等级生物安全生产设施</w:t>
      </w:r>
      <w:r>
        <w:rPr>
          <w:rFonts w:ascii="Times New Roman" w:hAnsi="Times New Roman" w:cs="Times New Roman"/>
          <w:sz w:val="24"/>
          <w:szCs w:val="24"/>
          <w:shd w:val="pct10" w:color="auto" w:fill="FFFFFF"/>
          <w:lang w:eastAsia="zh-CN"/>
        </w:rPr>
        <w:t>拆除</w:t>
      </w:r>
      <w:r>
        <w:rPr>
          <w:rFonts w:hint="eastAsia" w:ascii="Times New Roman" w:hAnsi="Times New Roman" w:cs="Times New Roman"/>
          <w:sz w:val="24"/>
          <w:szCs w:val="24"/>
          <w:shd w:val="pct10" w:color="auto" w:fill="FFFFFF"/>
          <w:lang w:eastAsia="zh-CN"/>
        </w:rPr>
        <w:t>排风高效过滤装置时</w:t>
      </w:r>
      <w:r>
        <w:rPr>
          <w:rFonts w:ascii="Times New Roman" w:hAnsi="Times New Roman" w:cs="Times New Roman"/>
          <w:sz w:val="24"/>
          <w:szCs w:val="24"/>
          <w:shd w:val="pct10" w:color="auto" w:fill="FFFFFF"/>
          <w:lang w:eastAsia="zh-CN"/>
        </w:rPr>
        <w:t>，在拆装过程中可能抖落、沾染上带菌微粒，所以</w:t>
      </w:r>
      <w:r>
        <w:rPr>
          <w:rFonts w:hint="eastAsia" w:ascii="Times New Roman" w:hAnsi="Times New Roman" w:cs="Times New Roman"/>
          <w:sz w:val="24"/>
          <w:szCs w:val="24"/>
          <w:shd w:val="pct10" w:color="auto" w:fill="FFFFFF"/>
          <w:lang w:eastAsia="zh-CN"/>
        </w:rPr>
        <w:t>拆装时</w:t>
      </w:r>
      <w:r>
        <w:rPr>
          <w:rFonts w:ascii="Times New Roman" w:hAnsi="Times New Roman" w:cs="Times New Roman"/>
          <w:sz w:val="24"/>
          <w:szCs w:val="24"/>
          <w:shd w:val="pct10" w:color="auto" w:fill="FFFFFF"/>
          <w:lang w:eastAsia="zh-CN"/>
        </w:rPr>
        <w:t>必须注意安全。</w:t>
      </w:r>
    </w:p>
    <w:p w14:paraId="07A06FFE">
      <w:pPr>
        <w:rPr>
          <w:rFonts w:ascii="Times New Roman" w:hAnsi="Times New Roman" w:cs="Times New Roman"/>
          <w:lang w:eastAsia="zh-CN"/>
        </w:rPr>
      </w:pPr>
    </w:p>
    <w:p w14:paraId="1CEC2573">
      <w:pPr>
        <w:rPr>
          <w:rFonts w:ascii="Times New Roman" w:hAnsi="Times New Roman" w:cs="Times New Roman"/>
          <w:lang w:eastAsia="zh-CN"/>
        </w:rPr>
      </w:pPr>
    </w:p>
    <w:p w14:paraId="4B28E529">
      <w:pPr>
        <w:pStyle w:val="2"/>
        <w:spacing w:before="340" w:after="340"/>
        <w:rPr>
          <w:rFonts w:hint="eastAsia" w:ascii="宋体" w:hAnsi="宋体" w:eastAsia="宋体" w:cs="宋体"/>
          <w:b/>
          <w:bCs/>
          <w:sz w:val="32"/>
          <w:szCs w:val="32"/>
          <w:lang w:val="en-US" w:eastAsia="zh-CN" w:bidi="ar-SA"/>
        </w:rPr>
      </w:pPr>
      <w:bookmarkStart w:id="417" w:name="_Toc17584"/>
      <w:bookmarkStart w:id="418" w:name="_Toc6841"/>
      <w:bookmarkStart w:id="419" w:name="_Toc11949"/>
      <w:bookmarkStart w:id="420" w:name="_Toc21775"/>
      <w:bookmarkStart w:id="421" w:name="_Toc17765"/>
      <w:bookmarkStart w:id="422" w:name="_Toc24075"/>
      <w:bookmarkStart w:id="423" w:name="_Toc145087513"/>
      <w:bookmarkStart w:id="424" w:name="_Toc26974"/>
      <w:bookmarkStart w:id="425" w:name="_Toc9083"/>
      <w:bookmarkStart w:id="426" w:name="_Toc2232"/>
      <w:bookmarkStart w:id="427" w:name="_Toc14682"/>
      <w:r>
        <w:rPr>
          <w:rFonts w:hint="eastAsia" w:ascii="宋体" w:hAnsi="宋体" w:eastAsia="宋体" w:cs="宋体"/>
          <w:b/>
          <w:bCs/>
          <w:sz w:val="32"/>
          <w:szCs w:val="32"/>
          <w:lang w:val="en-US" w:eastAsia="zh-CN" w:bidi="ar-SA"/>
        </w:rPr>
        <w:t>13 检测与验收</w:t>
      </w:r>
      <w:bookmarkEnd w:id="417"/>
    </w:p>
    <w:p w14:paraId="1885A08F">
      <w:pPr>
        <w:pStyle w:val="3"/>
        <w:jc w:val="center"/>
        <w:rPr>
          <w:rFonts w:hint="eastAsia" w:ascii="宋体" w:hAnsi="宋体" w:eastAsia="宋体" w:cs="宋体"/>
          <w:sz w:val="28"/>
          <w:szCs w:val="28"/>
          <w:lang w:eastAsia="zh-CN"/>
        </w:rPr>
      </w:pPr>
      <w:bookmarkStart w:id="428" w:name="_Toc8962"/>
      <w:r>
        <w:rPr>
          <w:rFonts w:hint="eastAsia" w:ascii="宋体" w:hAnsi="宋体" w:eastAsia="宋体" w:cs="宋体"/>
          <w:sz w:val="28"/>
          <w:szCs w:val="28"/>
          <w:lang w:eastAsia="zh-CN"/>
        </w:rPr>
        <w:t>13.1  工程检测</w:t>
      </w:r>
      <w:bookmarkEnd w:id="428"/>
    </w:p>
    <w:p w14:paraId="355BCC71">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13.1.1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竣工后的生物安全生产设施投入使用前，必须进行工程综合性能全面检测和评定。工程检测应由建设方组织委托，施工方配合。工程检测前，施工方应提供竣工调试报告，并对自控系统等关键项目进行调整和自测试。</w:t>
      </w:r>
    </w:p>
    <w:p w14:paraId="37D06972">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13.1.2</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发生下列情况之一时，应对生物安全生产设施进行综合性能全面检测，检测方法应按本标准附录A进行：</w:t>
      </w:r>
    </w:p>
    <w:p w14:paraId="6935CF2D">
      <w:pPr>
        <w:spacing w:line="360" w:lineRule="auto"/>
        <w:ind w:left="514"/>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ab/>
      </w:r>
      <w:r>
        <w:rPr>
          <w:rFonts w:hint="eastAsia" w:ascii="宋体" w:hAnsi="宋体" w:eastAsia="宋体" w:cs="宋体"/>
          <w:bCs/>
          <w:sz w:val="24"/>
          <w:szCs w:val="24"/>
        </w:rPr>
        <w:t>竣工后，投入使用前。</w:t>
      </w:r>
    </w:p>
    <w:p w14:paraId="7A31BA2E">
      <w:pPr>
        <w:spacing w:line="360" w:lineRule="auto"/>
        <w:ind w:left="51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ab/>
      </w:r>
      <w:r>
        <w:rPr>
          <w:rFonts w:hint="eastAsia" w:ascii="宋体" w:hAnsi="宋体" w:eastAsia="宋体" w:cs="宋体"/>
          <w:sz w:val="24"/>
          <w:szCs w:val="24"/>
        </w:rPr>
        <w:t>停止使用半年以上</w:t>
      </w:r>
      <w:r>
        <w:rPr>
          <w:rFonts w:hint="eastAsia" w:ascii="宋体" w:hAnsi="宋体" w:eastAsia="宋体" w:cs="宋体"/>
          <w:sz w:val="24"/>
          <w:szCs w:val="24"/>
          <w:lang w:eastAsia="zh-CN"/>
        </w:rPr>
        <w:t>后</w:t>
      </w:r>
      <w:r>
        <w:rPr>
          <w:rFonts w:hint="eastAsia" w:ascii="宋体" w:hAnsi="宋体" w:eastAsia="宋体" w:cs="宋体"/>
          <w:sz w:val="24"/>
          <w:szCs w:val="24"/>
        </w:rPr>
        <w:t>重新投入使用</w:t>
      </w:r>
      <w:r>
        <w:rPr>
          <w:rFonts w:hint="eastAsia" w:ascii="宋体" w:hAnsi="宋体" w:eastAsia="宋体" w:cs="宋体"/>
          <w:sz w:val="24"/>
          <w:szCs w:val="24"/>
          <w:lang w:eastAsia="zh-CN"/>
        </w:rPr>
        <w:t>前</w:t>
      </w:r>
      <w:r>
        <w:rPr>
          <w:rFonts w:hint="eastAsia" w:ascii="宋体" w:hAnsi="宋体" w:eastAsia="宋体" w:cs="宋体"/>
          <w:sz w:val="24"/>
          <w:szCs w:val="24"/>
        </w:rPr>
        <w:t>。</w:t>
      </w:r>
    </w:p>
    <w:p w14:paraId="03E824CD">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工程大修或更换高效过滤器后。</w:t>
      </w:r>
    </w:p>
    <w:p w14:paraId="5995A3A1">
      <w:pPr>
        <w:spacing w:line="360" w:lineRule="auto"/>
        <w:ind w:left="514"/>
        <w:rPr>
          <w:rFonts w:hint="eastAsia" w:ascii="宋体" w:hAnsi="宋体" w:eastAsia="宋体" w:cs="宋体"/>
          <w:bCs/>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年度常规检测。</w:t>
      </w:r>
    </w:p>
    <w:p w14:paraId="235DB872">
      <w:pPr>
        <w:tabs>
          <w:tab w:val="left" w:pos="720"/>
        </w:tabs>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color w:val="000000"/>
          <w:szCs w:val="28"/>
          <w:lang w:eastAsia="zh-CN"/>
        </w:rPr>
        <w:t>【条文说明】</w:t>
      </w:r>
      <w:r>
        <w:rPr>
          <w:rFonts w:hint="eastAsia" w:ascii="宋体" w:hAnsi="宋体" w:eastAsia="宋体" w:cs="宋体"/>
          <w:color w:val="000000"/>
          <w:sz w:val="24"/>
          <w:szCs w:val="24"/>
          <w:lang w:eastAsia="zh-CN"/>
        </w:rPr>
        <w:t>对于生物安全生产设施属高生物安全风险建筑，除日常检测、监测外，</w:t>
      </w:r>
      <w:r>
        <w:rPr>
          <w:rFonts w:hint="eastAsia" w:ascii="宋体" w:hAnsi="宋体" w:eastAsia="宋体" w:cs="宋体"/>
          <w:color w:val="000000"/>
          <w:sz w:val="24"/>
          <w:szCs w:val="24"/>
          <w:lang w:val="en-US" w:eastAsia="zh-CN"/>
        </w:rPr>
        <w:t>宜</w:t>
      </w:r>
      <w:r>
        <w:rPr>
          <w:rFonts w:hint="eastAsia" w:ascii="宋体" w:hAnsi="宋体" w:eastAsia="宋体" w:cs="宋体"/>
          <w:color w:val="000000"/>
          <w:sz w:val="24"/>
          <w:szCs w:val="24"/>
          <w:lang w:eastAsia="zh-CN"/>
        </w:rPr>
        <w:t>每年至少进行一次生物安全全面检测。另一方面，当生物安全生产设施房间进行送、排风高效过滤器更换或围护结构大修等维护工作后，系统的阻力可能随之变化，进而对房间风量、静压差等产生影响，必须重新进行系统检测确认符合标准要求后投入使用。</w:t>
      </w:r>
    </w:p>
    <w:p w14:paraId="6622C1CF">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13.1.</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竣工验收检测可由施工方完成，但不得以竣工验收阶段的调整测试结果代替综合性能全面评定。</w:t>
      </w:r>
    </w:p>
    <w:p w14:paraId="360B6529">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13.1.</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房间设有生物安全柜、负压隔离设备等对房间送、排风量平衡及静压差有影响的防护设备时，宜优先进行防护设备现场检测，确认性能符合要求后再进行工程性能检测。</w:t>
      </w:r>
    </w:p>
    <w:p w14:paraId="1D6C8318">
      <w:pPr>
        <w:rPr>
          <w:rFonts w:hint="eastAsia" w:ascii="宋体" w:hAnsi="宋体" w:eastAsia="宋体" w:cs="宋体"/>
          <w:b/>
          <w:bCs w:val="0"/>
          <w:color w:val="000000"/>
          <w:sz w:val="22"/>
          <w:szCs w:val="22"/>
          <w:lang w:val="en-US" w:eastAsia="en-US" w:bidi="ar-SA"/>
        </w:rPr>
      </w:pPr>
      <w:r>
        <w:rPr>
          <w:rFonts w:hint="eastAsia" w:ascii="宋体" w:hAnsi="宋体" w:eastAsia="宋体" w:cs="宋体"/>
          <w:color w:val="000000"/>
          <w:szCs w:val="28"/>
          <w:lang w:eastAsia="zh-CN"/>
        </w:rPr>
        <w:t>【条文说明】</w:t>
      </w:r>
      <w:r>
        <w:rPr>
          <w:rFonts w:hint="eastAsia" w:ascii="宋体" w:hAnsi="宋体" w:eastAsia="宋体" w:cs="宋体"/>
          <w:color w:val="000000"/>
          <w:sz w:val="24"/>
          <w:szCs w:val="24"/>
          <w:lang w:val="en-US" w:eastAsia="zh-CN" w:bidi="ar-SA"/>
        </w:rPr>
        <w:t>生物安全柜、负压隔离设备等防护设备属生物安全一级屏障，其安全作用高于建筑二级屏障，宜优先进行性能检测。此外相关设备运行状态会对房间通风和压力稳定性产生重要影响，建议首先确认其运行状态符合要求再进行工程性能检测。对于II级B2型生物安全柜，应先确认启动后可正常运行再进行设备性能检测。</w:t>
      </w:r>
    </w:p>
    <w:p w14:paraId="423AB25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13.1.</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生物安全生产设施工程性能检测前应对所有送、排风管道严密性进行确认。</w:t>
      </w:r>
    </w:p>
    <w:p w14:paraId="343C254F">
      <w:pPr>
        <w:spacing w:line="360" w:lineRule="auto"/>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【条文说明】施工单位宜在管道安装前即对全部送风、排风管道的严密性进行检测确认，重点关注送、排风系统密闭阀与防护区相通的管段。确认后应提供由监理单位或建设单位签署的管道严密性自检报告。</w:t>
      </w:r>
    </w:p>
    <w:p w14:paraId="39B91760">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13.1.</w:t>
      </w:r>
      <w:r>
        <w:rPr>
          <w:rFonts w:hint="eastAsia" w:ascii="宋体" w:hAnsi="宋体" w:eastAsia="宋体" w:cs="宋体"/>
          <w:bCs/>
          <w:sz w:val="24"/>
          <w:szCs w:val="24"/>
          <w:lang w:val="en-US" w:eastAsia="zh-CN"/>
        </w:rPr>
        <w:t>6</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生物安全生产设施工程性能静态检测的必检项目应符合表13.1.</w:t>
      </w:r>
      <w:r>
        <w:rPr>
          <w:rFonts w:hint="eastAsia" w:ascii="宋体" w:hAnsi="宋体" w:eastAsia="宋体" w:cs="宋体"/>
          <w:bCs/>
          <w:sz w:val="24"/>
          <w:szCs w:val="24"/>
          <w:lang w:val="en-US" w:eastAsia="zh-CN"/>
        </w:rPr>
        <w:t>6</w:t>
      </w:r>
      <w:r>
        <w:rPr>
          <w:rFonts w:hint="eastAsia" w:ascii="宋体" w:hAnsi="宋体" w:eastAsia="宋体" w:cs="宋体"/>
          <w:bCs/>
          <w:sz w:val="24"/>
          <w:szCs w:val="24"/>
          <w:lang w:eastAsia="zh-CN"/>
        </w:rPr>
        <w:t>的规定。</w:t>
      </w:r>
    </w:p>
    <w:p w14:paraId="391E7320">
      <w:pPr>
        <w:spacing w:beforeLines="50" w:afterLines="5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表13.1.</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 xml:space="preserve">  生物安全生产设施工程性能静态检测的必检项目</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701"/>
        <w:gridCol w:w="1701"/>
        <w:gridCol w:w="1701"/>
        <w:gridCol w:w="2835"/>
      </w:tblGrid>
      <w:tr w14:paraId="0FE8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67" w:type="dxa"/>
            <w:vAlign w:val="center"/>
          </w:tcPr>
          <w:p w14:paraId="3CAA9809">
            <w:pPr>
              <w:rPr>
                <w:rFonts w:hint="eastAsia" w:ascii="宋体" w:hAnsi="宋体" w:eastAsia="宋体" w:cs="宋体"/>
              </w:rPr>
            </w:pPr>
            <w:r>
              <w:rPr>
                <w:rFonts w:hint="eastAsia" w:ascii="宋体" w:hAnsi="宋体" w:eastAsia="宋体" w:cs="宋体"/>
              </w:rPr>
              <w:t>序号</w:t>
            </w:r>
          </w:p>
        </w:tc>
        <w:tc>
          <w:tcPr>
            <w:tcW w:w="1701" w:type="dxa"/>
            <w:vAlign w:val="center"/>
          </w:tcPr>
          <w:p w14:paraId="1F5FE1AE">
            <w:pPr>
              <w:rPr>
                <w:rFonts w:hint="eastAsia" w:ascii="宋体" w:hAnsi="宋体" w:eastAsia="宋体" w:cs="宋体"/>
              </w:rPr>
            </w:pPr>
            <w:r>
              <w:rPr>
                <w:rFonts w:hint="eastAsia" w:ascii="宋体" w:hAnsi="宋体" w:eastAsia="宋体" w:cs="宋体"/>
                <w:lang w:eastAsia="zh-CN"/>
              </w:rPr>
              <w:t>必检项</w:t>
            </w:r>
            <w:r>
              <w:rPr>
                <w:rFonts w:hint="eastAsia" w:ascii="宋体" w:hAnsi="宋体" w:eastAsia="宋体" w:cs="宋体"/>
              </w:rPr>
              <w:t>目</w:t>
            </w:r>
          </w:p>
        </w:tc>
        <w:tc>
          <w:tcPr>
            <w:tcW w:w="1701" w:type="dxa"/>
            <w:vAlign w:val="center"/>
          </w:tcPr>
          <w:p w14:paraId="407599A1">
            <w:pPr>
              <w:rPr>
                <w:rFonts w:hint="eastAsia" w:ascii="宋体" w:hAnsi="宋体" w:eastAsia="宋体" w:cs="宋体"/>
                <w:lang w:eastAsia="zh-CN"/>
              </w:rPr>
            </w:pPr>
            <w:r>
              <w:rPr>
                <w:rFonts w:hint="eastAsia" w:ascii="宋体" w:hAnsi="宋体" w:eastAsia="宋体" w:cs="宋体"/>
                <w:lang w:eastAsia="zh-CN"/>
              </w:rPr>
              <w:t>检测范围</w:t>
            </w:r>
          </w:p>
        </w:tc>
        <w:tc>
          <w:tcPr>
            <w:tcW w:w="1701" w:type="dxa"/>
            <w:vAlign w:val="center"/>
          </w:tcPr>
          <w:p w14:paraId="57A23920">
            <w:pPr>
              <w:rPr>
                <w:rFonts w:hint="eastAsia" w:ascii="宋体" w:hAnsi="宋体" w:eastAsia="宋体" w:cs="宋体"/>
              </w:rPr>
            </w:pPr>
            <w:r>
              <w:rPr>
                <w:rFonts w:hint="eastAsia" w:ascii="宋体" w:hAnsi="宋体" w:eastAsia="宋体" w:cs="宋体"/>
                <w:lang w:eastAsia="zh-CN"/>
              </w:rPr>
              <w:t>检测工况</w:t>
            </w:r>
          </w:p>
        </w:tc>
        <w:tc>
          <w:tcPr>
            <w:tcW w:w="2835" w:type="dxa"/>
            <w:vAlign w:val="center"/>
          </w:tcPr>
          <w:p w14:paraId="2A89F5E8">
            <w:pPr>
              <w:rPr>
                <w:rFonts w:hint="eastAsia" w:ascii="宋体" w:hAnsi="宋体" w:eastAsia="宋体" w:cs="宋体"/>
              </w:rPr>
            </w:pPr>
            <w:r>
              <w:rPr>
                <w:rFonts w:hint="eastAsia" w:ascii="宋体" w:hAnsi="宋体" w:eastAsia="宋体" w:cs="宋体"/>
                <w:lang w:eastAsia="zh-CN"/>
              </w:rPr>
              <w:t>检测方法或依据</w:t>
            </w:r>
          </w:p>
        </w:tc>
      </w:tr>
      <w:tr w14:paraId="5252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6CF8C560">
            <w:pPr>
              <w:pStyle w:val="49"/>
              <w:numPr>
                <w:ilvl w:val="0"/>
                <w:numId w:val="10"/>
              </w:numPr>
              <w:ind w:firstLineChars="0"/>
              <w:rPr>
                <w:rFonts w:hint="eastAsia" w:ascii="宋体" w:hAnsi="宋体" w:eastAsia="宋体" w:cs="宋体"/>
              </w:rPr>
            </w:pPr>
          </w:p>
        </w:tc>
        <w:tc>
          <w:tcPr>
            <w:tcW w:w="1701" w:type="dxa"/>
            <w:vAlign w:val="center"/>
          </w:tcPr>
          <w:p w14:paraId="745EB517">
            <w:pPr>
              <w:rPr>
                <w:rFonts w:hint="eastAsia" w:ascii="宋体" w:hAnsi="宋体" w:eastAsia="宋体" w:cs="宋体"/>
              </w:rPr>
            </w:pPr>
            <w:r>
              <w:rPr>
                <w:rFonts w:hint="eastAsia" w:ascii="宋体" w:hAnsi="宋体" w:eastAsia="宋体" w:cs="宋体"/>
              </w:rPr>
              <w:t>围护结构严密性</w:t>
            </w:r>
          </w:p>
        </w:tc>
        <w:tc>
          <w:tcPr>
            <w:tcW w:w="1701" w:type="dxa"/>
            <w:vAlign w:val="center"/>
          </w:tcPr>
          <w:p w14:paraId="591C4589">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29EF7D44">
            <w:pPr>
              <w:rPr>
                <w:rFonts w:hint="eastAsia" w:ascii="宋体" w:hAnsi="宋体" w:eastAsia="宋体" w:cs="宋体"/>
                <w:lang w:eastAsia="zh-CN"/>
              </w:rPr>
            </w:pPr>
            <w:r>
              <w:rPr>
                <w:rFonts w:hint="eastAsia" w:ascii="宋体" w:hAnsi="宋体" w:eastAsia="宋体" w:cs="宋体"/>
                <w:lang w:val="en-US" w:eastAsia="zh-CN"/>
              </w:rPr>
              <w:t>所有</w:t>
            </w:r>
            <w:r>
              <w:rPr>
                <w:rFonts w:hint="eastAsia" w:ascii="宋体" w:hAnsi="宋体" w:eastAsia="宋体" w:cs="宋体"/>
                <w:lang w:eastAsia="zh-CN"/>
              </w:rPr>
              <w:t>房门关闭，通风空调系统正常运行，且被测系统完成可靠性验证后</w:t>
            </w:r>
          </w:p>
        </w:tc>
        <w:tc>
          <w:tcPr>
            <w:tcW w:w="2835" w:type="dxa"/>
            <w:vAlign w:val="center"/>
          </w:tcPr>
          <w:p w14:paraId="2C752CE2">
            <w:pPr>
              <w:rPr>
                <w:rFonts w:hint="eastAsia" w:ascii="宋体" w:hAnsi="宋体" w:eastAsia="宋体" w:cs="宋体"/>
                <w:lang w:eastAsia="zh-CN"/>
              </w:rPr>
            </w:pPr>
            <w:r>
              <w:rPr>
                <w:rFonts w:hint="eastAsia" w:ascii="宋体" w:hAnsi="宋体" w:eastAsia="宋体" w:cs="宋体"/>
                <w:lang w:eastAsia="zh-CN"/>
              </w:rPr>
              <w:t>GB 50591-2010《洁净室施工及验收规范》 附录G，或GB 19489-2008《实验室 生物安全通用要求》附录A</w:t>
            </w:r>
          </w:p>
        </w:tc>
      </w:tr>
      <w:tr w14:paraId="23E9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3C8F7949">
            <w:pPr>
              <w:pStyle w:val="49"/>
              <w:numPr>
                <w:ilvl w:val="0"/>
                <w:numId w:val="10"/>
              </w:numPr>
              <w:ind w:firstLineChars="0"/>
              <w:rPr>
                <w:rFonts w:hint="eastAsia" w:ascii="宋体" w:hAnsi="宋体" w:eastAsia="宋体" w:cs="宋体"/>
                <w:lang w:eastAsia="zh-CN"/>
              </w:rPr>
            </w:pPr>
          </w:p>
        </w:tc>
        <w:tc>
          <w:tcPr>
            <w:tcW w:w="1701" w:type="dxa"/>
            <w:vAlign w:val="center"/>
          </w:tcPr>
          <w:p w14:paraId="5F96D5F0">
            <w:pPr>
              <w:rPr>
                <w:rFonts w:hint="eastAsia" w:ascii="宋体" w:hAnsi="宋体" w:eastAsia="宋体" w:cs="宋体"/>
                <w:lang w:eastAsia="zh-CN"/>
              </w:rPr>
            </w:pPr>
            <w:r>
              <w:rPr>
                <w:rFonts w:hint="eastAsia" w:ascii="宋体" w:hAnsi="宋体" w:eastAsia="宋体" w:cs="宋体"/>
                <w:lang w:eastAsia="zh-CN"/>
              </w:rPr>
              <w:t>排风高效过滤装置原位检漏</w:t>
            </w:r>
          </w:p>
        </w:tc>
        <w:tc>
          <w:tcPr>
            <w:tcW w:w="1701" w:type="dxa"/>
            <w:vAlign w:val="center"/>
          </w:tcPr>
          <w:p w14:paraId="23CE974F">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37362BCC">
            <w:pPr>
              <w:rPr>
                <w:rFonts w:hint="eastAsia" w:ascii="宋体" w:hAnsi="宋体" w:eastAsia="宋体" w:cs="宋体"/>
                <w:lang w:eastAsia="zh-CN"/>
              </w:rPr>
            </w:pPr>
            <w:r>
              <w:rPr>
                <w:rFonts w:hint="eastAsia" w:ascii="宋体" w:hAnsi="宋体" w:eastAsia="宋体" w:cs="宋体"/>
                <w:lang w:eastAsia="zh-CN"/>
              </w:rPr>
              <w:t>通风空调系统正常运行，采用大气尘或发人工尘</w:t>
            </w:r>
          </w:p>
        </w:tc>
        <w:tc>
          <w:tcPr>
            <w:tcW w:w="2835" w:type="dxa"/>
            <w:vAlign w:val="center"/>
          </w:tcPr>
          <w:p w14:paraId="1C091E4F">
            <w:pPr>
              <w:rPr>
                <w:rFonts w:hint="eastAsia" w:ascii="宋体" w:hAnsi="宋体" w:eastAsia="宋体" w:cs="宋体"/>
                <w:lang w:eastAsia="zh-CN"/>
              </w:rPr>
            </w:pPr>
            <w:r>
              <w:rPr>
                <w:rFonts w:hint="eastAsia" w:ascii="宋体" w:hAnsi="宋体" w:eastAsia="宋体" w:cs="宋体"/>
                <w:lang w:eastAsia="zh-CN"/>
              </w:rPr>
              <w:t>GB 50591-2010《洁净室施工及验收规范》附录D.3，或GB 50346-2011 《生物安全实验室建筑技术规范》附录D.4，或ISO 14644-3:2019《洁净室及相关受控环境 第 3 部分：检测方法》附录B.7，或GB/T 25915.3-2010《洁净室及相关受控环境 第 3 部分：检测方法》附录B.6</w:t>
            </w:r>
          </w:p>
        </w:tc>
      </w:tr>
      <w:tr w14:paraId="37E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6C300614">
            <w:pPr>
              <w:pStyle w:val="49"/>
              <w:numPr>
                <w:ilvl w:val="0"/>
                <w:numId w:val="10"/>
              </w:numPr>
              <w:ind w:firstLineChars="0"/>
              <w:rPr>
                <w:rFonts w:hint="eastAsia" w:ascii="宋体" w:hAnsi="宋体" w:eastAsia="宋体" w:cs="宋体"/>
                <w:lang w:eastAsia="zh-CN"/>
              </w:rPr>
            </w:pPr>
          </w:p>
        </w:tc>
        <w:tc>
          <w:tcPr>
            <w:tcW w:w="1701" w:type="dxa"/>
            <w:vAlign w:val="center"/>
          </w:tcPr>
          <w:p w14:paraId="2524E7D3">
            <w:pPr>
              <w:rPr>
                <w:rFonts w:hint="eastAsia" w:ascii="宋体" w:hAnsi="宋体" w:eastAsia="宋体" w:cs="宋体"/>
                <w:lang w:eastAsia="zh-CN"/>
              </w:rPr>
            </w:pPr>
            <w:r>
              <w:rPr>
                <w:rFonts w:hint="eastAsia" w:ascii="宋体" w:hAnsi="宋体" w:eastAsia="宋体" w:cs="宋体"/>
                <w:lang w:eastAsia="zh-CN"/>
              </w:rPr>
              <w:t>送风高效过滤装置检漏</w:t>
            </w:r>
          </w:p>
        </w:tc>
        <w:tc>
          <w:tcPr>
            <w:tcW w:w="1701" w:type="dxa"/>
            <w:vAlign w:val="center"/>
          </w:tcPr>
          <w:p w14:paraId="5D05D8AD">
            <w:pPr>
              <w:rPr>
                <w:rFonts w:hint="eastAsia" w:ascii="宋体" w:hAnsi="宋体" w:eastAsia="宋体" w:cs="宋体"/>
                <w:lang w:eastAsia="zh-CN"/>
              </w:rPr>
            </w:pPr>
            <w:r>
              <w:rPr>
                <w:rFonts w:hint="eastAsia" w:ascii="宋体" w:hAnsi="宋体" w:eastAsia="宋体" w:cs="宋体"/>
                <w:lang w:eastAsia="zh-CN"/>
              </w:rPr>
              <w:t>兽药：按《兽药生产企业洁净区静态检测相关要求》〔农业农村部389号公告〕执行；</w:t>
            </w:r>
          </w:p>
          <w:p w14:paraId="1E1B8305">
            <w:pPr>
              <w:rPr>
                <w:rFonts w:hint="eastAsia" w:ascii="宋体" w:hAnsi="宋体" w:eastAsia="宋体" w:cs="宋体"/>
                <w:lang w:eastAsia="zh-CN"/>
              </w:rPr>
            </w:pPr>
            <w:r>
              <w:rPr>
                <w:rFonts w:hint="eastAsia" w:ascii="宋体" w:hAnsi="宋体" w:eastAsia="宋体" w:cs="宋体"/>
                <w:lang w:eastAsia="zh-CN"/>
              </w:rPr>
              <w:t>人药：生物安全防护区内全检</w:t>
            </w:r>
          </w:p>
        </w:tc>
        <w:tc>
          <w:tcPr>
            <w:tcW w:w="1701" w:type="dxa"/>
            <w:vAlign w:val="center"/>
          </w:tcPr>
          <w:p w14:paraId="0E5B5D09">
            <w:pPr>
              <w:rPr>
                <w:rFonts w:hint="eastAsia" w:ascii="宋体" w:hAnsi="宋体" w:eastAsia="宋体" w:cs="宋体"/>
                <w:lang w:eastAsia="zh-CN"/>
              </w:rPr>
            </w:pPr>
            <w:r>
              <w:rPr>
                <w:rFonts w:hint="eastAsia" w:ascii="宋体" w:hAnsi="宋体" w:eastAsia="宋体" w:cs="宋体"/>
                <w:lang w:eastAsia="zh-CN"/>
              </w:rPr>
              <w:t>通风空调系统正常运行。</w:t>
            </w:r>
          </w:p>
          <w:p w14:paraId="3670B762">
            <w:pPr>
              <w:rPr>
                <w:rFonts w:hint="eastAsia" w:ascii="宋体" w:hAnsi="宋体" w:eastAsia="宋体" w:cs="宋体"/>
                <w:lang w:eastAsia="zh-CN"/>
              </w:rPr>
            </w:pPr>
            <w:r>
              <w:rPr>
                <w:rFonts w:hint="eastAsia" w:ascii="宋体" w:hAnsi="宋体" w:eastAsia="宋体" w:cs="宋体"/>
                <w:lang w:eastAsia="zh-CN"/>
              </w:rPr>
              <w:t>兽药：采用计数器法；</w:t>
            </w:r>
          </w:p>
          <w:p w14:paraId="5AF9453D">
            <w:pPr>
              <w:rPr>
                <w:rFonts w:hint="eastAsia" w:ascii="宋体" w:hAnsi="宋体" w:eastAsia="宋体" w:cs="宋体"/>
                <w:lang w:eastAsia="zh-CN"/>
              </w:rPr>
            </w:pPr>
            <w:r>
              <w:rPr>
                <w:rFonts w:hint="eastAsia" w:ascii="宋体" w:hAnsi="宋体" w:eastAsia="宋体" w:cs="宋体"/>
                <w:lang w:eastAsia="zh-CN"/>
              </w:rPr>
              <w:t>人药：宜采用计数器法，可采用光度计法</w:t>
            </w:r>
          </w:p>
        </w:tc>
        <w:tc>
          <w:tcPr>
            <w:tcW w:w="2835" w:type="dxa"/>
            <w:vAlign w:val="center"/>
          </w:tcPr>
          <w:p w14:paraId="422B9B74">
            <w:pPr>
              <w:rPr>
                <w:rFonts w:hint="eastAsia" w:ascii="宋体" w:hAnsi="宋体" w:eastAsia="宋体" w:cs="宋体"/>
                <w:lang w:eastAsia="zh-CN"/>
              </w:rPr>
            </w:pPr>
            <w:r>
              <w:rPr>
                <w:rFonts w:hint="eastAsia" w:ascii="宋体" w:hAnsi="宋体" w:eastAsia="宋体" w:cs="宋体"/>
                <w:lang w:eastAsia="zh-CN"/>
              </w:rPr>
              <w:t>GB 50591-2010《洁净室施工及验收规范》附录D.3，或ISO 14644-3:2019《洁净室及相关受控环境 第 3 部分：检测方法》附录B.7，或GB/T 25915.3-2010《洁净室及相关受控环境 第 3 部分：检测方法》附录B.6</w:t>
            </w:r>
          </w:p>
        </w:tc>
      </w:tr>
      <w:tr w14:paraId="1AD2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5A9D8CE0">
            <w:pPr>
              <w:pStyle w:val="49"/>
              <w:numPr>
                <w:ilvl w:val="0"/>
                <w:numId w:val="10"/>
              </w:numPr>
              <w:ind w:firstLineChars="0"/>
              <w:rPr>
                <w:rFonts w:hint="eastAsia" w:ascii="宋体" w:hAnsi="宋体" w:eastAsia="宋体" w:cs="宋体"/>
                <w:lang w:eastAsia="zh-CN"/>
              </w:rPr>
            </w:pPr>
          </w:p>
        </w:tc>
        <w:tc>
          <w:tcPr>
            <w:tcW w:w="1701" w:type="dxa"/>
            <w:vAlign w:val="center"/>
          </w:tcPr>
          <w:p w14:paraId="29F9DD34">
            <w:pPr>
              <w:rPr>
                <w:rFonts w:hint="eastAsia" w:ascii="宋体" w:hAnsi="宋体" w:eastAsia="宋体" w:cs="宋体"/>
              </w:rPr>
            </w:pPr>
            <w:r>
              <w:rPr>
                <w:rFonts w:hint="eastAsia" w:ascii="宋体" w:hAnsi="宋体" w:eastAsia="宋体" w:cs="宋体"/>
              </w:rPr>
              <w:t>静压差</w:t>
            </w:r>
          </w:p>
        </w:tc>
        <w:tc>
          <w:tcPr>
            <w:tcW w:w="1701" w:type="dxa"/>
            <w:vAlign w:val="center"/>
          </w:tcPr>
          <w:p w14:paraId="16A9232E">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1A6C26C3">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6CD9BAE7">
            <w:pPr>
              <w:rPr>
                <w:rFonts w:hint="eastAsia" w:ascii="宋体" w:hAnsi="宋体" w:eastAsia="宋体" w:cs="宋体"/>
                <w:lang w:eastAsia="zh-CN"/>
              </w:rPr>
            </w:pPr>
            <w:r>
              <w:rPr>
                <w:rFonts w:hint="eastAsia" w:ascii="宋体" w:hAnsi="宋体" w:eastAsia="宋体" w:cs="宋体"/>
                <w:lang w:eastAsia="zh-CN"/>
              </w:rPr>
              <w:t>GB 50591-2010《洁净室施工及验收规范》附录E.2，或ISO 14644-3:2019《洁净室及相关受控环境 第 3 部分：检测方法》附录B.1.2，或GB/T 25915.3-2010《洁净室及相关受控环境 第 3 部分：检测方法》附录B.5.2，或GB 50073-2013《洁净厂房设计规范》附录A.3.2</w:t>
            </w:r>
          </w:p>
        </w:tc>
      </w:tr>
      <w:tr w14:paraId="5C7E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268D2DC6">
            <w:pPr>
              <w:pStyle w:val="49"/>
              <w:numPr>
                <w:ilvl w:val="0"/>
                <w:numId w:val="10"/>
              </w:numPr>
              <w:ind w:firstLineChars="0"/>
              <w:rPr>
                <w:rFonts w:hint="eastAsia" w:ascii="宋体" w:hAnsi="宋体" w:eastAsia="宋体" w:cs="宋体"/>
                <w:lang w:eastAsia="zh-CN"/>
              </w:rPr>
            </w:pPr>
          </w:p>
        </w:tc>
        <w:tc>
          <w:tcPr>
            <w:tcW w:w="1701" w:type="dxa"/>
            <w:vAlign w:val="center"/>
          </w:tcPr>
          <w:p w14:paraId="6B43E61D">
            <w:pPr>
              <w:rPr>
                <w:rFonts w:hint="eastAsia" w:ascii="宋体" w:hAnsi="宋体" w:eastAsia="宋体" w:cs="宋体"/>
              </w:rPr>
            </w:pPr>
            <w:r>
              <w:rPr>
                <w:rFonts w:hint="eastAsia" w:ascii="宋体" w:hAnsi="宋体" w:eastAsia="宋体" w:cs="宋体"/>
              </w:rPr>
              <w:t>自净时间</w:t>
            </w:r>
          </w:p>
        </w:tc>
        <w:tc>
          <w:tcPr>
            <w:tcW w:w="1701" w:type="dxa"/>
            <w:vAlign w:val="center"/>
          </w:tcPr>
          <w:p w14:paraId="458A784A">
            <w:pPr>
              <w:rPr>
                <w:rFonts w:hint="eastAsia" w:ascii="宋体" w:hAnsi="宋体" w:eastAsia="宋体" w:cs="宋体"/>
                <w:lang w:eastAsia="zh-CN"/>
              </w:rPr>
            </w:pPr>
            <w:r>
              <w:rPr>
                <w:rFonts w:hint="eastAsia" w:ascii="宋体" w:hAnsi="宋体" w:eastAsia="宋体" w:cs="宋体"/>
                <w:lang w:eastAsia="zh-CN"/>
              </w:rPr>
              <w:t>兽药：按《兽药生产企业洁净区静态检测相关要求》〔农业农村部389号公告〕执行</w:t>
            </w:r>
          </w:p>
          <w:p w14:paraId="0D8BF8D2">
            <w:pPr>
              <w:rPr>
                <w:rFonts w:hint="eastAsia" w:ascii="宋体" w:hAnsi="宋体" w:eastAsia="宋体" w:cs="宋体"/>
                <w:lang w:eastAsia="zh-CN"/>
              </w:rPr>
            </w:pPr>
          </w:p>
          <w:p w14:paraId="1F46B446">
            <w:pPr>
              <w:rPr>
                <w:rFonts w:hint="eastAsia" w:ascii="宋体" w:hAnsi="宋体" w:eastAsia="宋体" w:cs="宋体"/>
                <w:lang w:eastAsia="zh-CN"/>
              </w:rPr>
            </w:pPr>
            <w:r>
              <w:rPr>
                <w:rFonts w:hint="eastAsia" w:ascii="宋体" w:hAnsi="宋体" w:eastAsia="宋体" w:cs="宋体"/>
                <w:lang w:eastAsia="zh-CN"/>
              </w:rPr>
              <w:t>人药：A级、B级、C级区域全检</w:t>
            </w:r>
          </w:p>
        </w:tc>
        <w:tc>
          <w:tcPr>
            <w:tcW w:w="1701" w:type="dxa"/>
            <w:vAlign w:val="center"/>
          </w:tcPr>
          <w:p w14:paraId="4312B8D5">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20866E28">
            <w:pPr>
              <w:rPr>
                <w:rFonts w:hint="eastAsia" w:ascii="宋体" w:hAnsi="宋体" w:eastAsia="宋体" w:cs="宋体"/>
                <w:lang w:eastAsia="zh-CN"/>
              </w:rPr>
            </w:pPr>
            <w:r>
              <w:rPr>
                <w:rFonts w:hint="eastAsia" w:ascii="宋体" w:hAnsi="宋体" w:eastAsia="宋体" w:cs="宋体"/>
                <w:lang w:eastAsia="zh-CN"/>
              </w:rPr>
              <w:t>GB 50591-2010《洁净室施工及验收规范》附录E.11，或ISO 14644-3:2019 《洁净室及相关受控环境 第3部分：检测方法》附录B.4，或GB/T 25915.3-2010《洁净室及相关受控环境 第 3 部分：检测方法》附录B.12</w:t>
            </w:r>
          </w:p>
        </w:tc>
      </w:tr>
      <w:tr w14:paraId="7B35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1EB0A7C4">
            <w:pPr>
              <w:pStyle w:val="49"/>
              <w:numPr>
                <w:ilvl w:val="0"/>
                <w:numId w:val="10"/>
              </w:numPr>
              <w:ind w:firstLineChars="0"/>
              <w:rPr>
                <w:rFonts w:hint="eastAsia" w:ascii="宋体" w:hAnsi="宋体" w:eastAsia="宋体" w:cs="宋体"/>
                <w:lang w:eastAsia="zh-CN"/>
              </w:rPr>
            </w:pPr>
          </w:p>
        </w:tc>
        <w:tc>
          <w:tcPr>
            <w:tcW w:w="1701" w:type="dxa"/>
            <w:vAlign w:val="center"/>
          </w:tcPr>
          <w:p w14:paraId="7D3403D2">
            <w:pPr>
              <w:rPr>
                <w:rFonts w:hint="eastAsia" w:ascii="宋体" w:hAnsi="宋体" w:eastAsia="宋体" w:cs="宋体"/>
              </w:rPr>
            </w:pPr>
            <w:r>
              <w:rPr>
                <w:rFonts w:hint="eastAsia" w:ascii="宋体" w:hAnsi="宋体" w:eastAsia="宋体" w:cs="宋体"/>
                <w:lang w:eastAsia="zh-CN"/>
              </w:rPr>
              <w:t>换气次数</w:t>
            </w:r>
          </w:p>
        </w:tc>
        <w:tc>
          <w:tcPr>
            <w:tcW w:w="1701" w:type="dxa"/>
            <w:vAlign w:val="center"/>
          </w:tcPr>
          <w:p w14:paraId="4C6D16EA">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17B46F90">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262A366A">
            <w:pPr>
              <w:rPr>
                <w:rFonts w:hint="eastAsia" w:ascii="宋体" w:hAnsi="宋体" w:eastAsia="宋体" w:cs="宋体"/>
                <w:lang w:eastAsia="zh-CN"/>
              </w:rPr>
            </w:pPr>
            <w:r>
              <w:rPr>
                <w:rFonts w:hint="eastAsia" w:ascii="宋体" w:hAnsi="宋体" w:eastAsia="宋体" w:cs="宋体"/>
                <w:lang w:eastAsia="zh-CN"/>
              </w:rPr>
              <w:t>GB 50591-2010《洁净室施工及验收规范》附录E.1，或 ISO 14644-3:2019《洁净室及相关受控环境 第 3 部分：检测方法》附录B.2，或GB/T 25915.3-2010《洁净室及相关受控环境 第 3 部分：检测方法》附录B.4，或GB 50073-2013《洁净厂房设计规范》附录A.3.1</w:t>
            </w:r>
          </w:p>
        </w:tc>
      </w:tr>
      <w:tr w14:paraId="05D9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565112E2">
            <w:pPr>
              <w:pStyle w:val="49"/>
              <w:numPr>
                <w:ilvl w:val="0"/>
                <w:numId w:val="10"/>
              </w:numPr>
              <w:ind w:firstLineChars="0"/>
              <w:rPr>
                <w:rFonts w:hint="eastAsia" w:ascii="宋体" w:hAnsi="宋体" w:eastAsia="宋体" w:cs="宋体"/>
                <w:lang w:eastAsia="zh-CN"/>
              </w:rPr>
            </w:pPr>
          </w:p>
        </w:tc>
        <w:tc>
          <w:tcPr>
            <w:tcW w:w="1701" w:type="dxa"/>
            <w:vAlign w:val="center"/>
          </w:tcPr>
          <w:p w14:paraId="3784ED94">
            <w:pPr>
              <w:rPr>
                <w:rFonts w:hint="eastAsia" w:ascii="宋体" w:hAnsi="宋体" w:eastAsia="宋体" w:cs="宋体"/>
              </w:rPr>
            </w:pPr>
            <w:r>
              <w:rPr>
                <w:rFonts w:hint="eastAsia" w:ascii="宋体" w:hAnsi="宋体" w:eastAsia="宋体" w:cs="宋体"/>
              </w:rPr>
              <w:t>洁净度</w:t>
            </w:r>
          </w:p>
        </w:tc>
        <w:tc>
          <w:tcPr>
            <w:tcW w:w="1701" w:type="dxa"/>
            <w:vAlign w:val="center"/>
          </w:tcPr>
          <w:p w14:paraId="6E954027">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44F3EBF3">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7DA149FA">
            <w:pPr>
              <w:rPr>
                <w:rFonts w:hint="eastAsia" w:ascii="宋体" w:hAnsi="宋体" w:eastAsia="宋体" w:cs="宋体"/>
                <w:lang w:eastAsia="zh-CN"/>
              </w:rPr>
            </w:pPr>
            <w:r>
              <w:rPr>
                <w:rFonts w:hint="eastAsia" w:ascii="宋体" w:hAnsi="宋体" w:eastAsia="宋体" w:cs="宋体"/>
                <w:lang w:eastAsia="zh-CN"/>
              </w:rPr>
              <w:t>GB 50591-2010《洁净室施工及验收规范》附录E.4，或GB/T 16292-2010《医药工业洁净室（区）悬浮粒子的测试方法》，或ISO 14644-3:2019《洁净室及相关受控环境 第3部分：检测方法》条款4.1，或GB/T 25915.1-2010《洁净室及相关受控环境 第 1 部分：空气洁净度等级》附录B，或ISO 14644-1:2015《洁净室及相关受控环境 第 1 部分：空气洁净度等级》附录 A，或GB 50073-2013《洁净厂房设计规范》附录A.3.5</w:t>
            </w:r>
          </w:p>
        </w:tc>
      </w:tr>
      <w:tr w14:paraId="5A4D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7C75D363">
            <w:pPr>
              <w:pStyle w:val="49"/>
              <w:numPr>
                <w:ilvl w:val="0"/>
                <w:numId w:val="10"/>
              </w:numPr>
              <w:ind w:firstLineChars="0"/>
              <w:rPr>
                <w:rFonts w:hint="eastAsia" w:ascii="宋体" w:hAnsi="宋体" w:eastAsia="宋体" w:cs="宋体"/>
                <w:lang w:eastAsia="zh-CN"/>
              </w:rPr>
            </w:pPr>
          </w:p>
        </w:tc>
        <w:tc>
          <w:tcPr>
            <w:tcW w:w="1701" w:type="dxa"/>
            <w:vAlign w:val="center"/>
          </w:tcPr>
          <w:p w14:paraId="4C6685C1">
            <w:pPr>
              <w:rPr>
                <w:rFonts w:hint="eastAsia" w:ascii="宋体" w:hAnsi="宋体" w:eastAsia="宋体" w:cs="宋体"/>
              </w:rPr>
            </w:pPr>
            <w:r>
              <w:rPr>
                <w:rFonts w:hint="eastAsia" w:ascii="宋体" w:hAnsi="宋体" w:eastAsia="宋体" w:cs="宋体"/>
              </w:rPr>
              <w:t>温度</w:t>
            </w:r>
          </w:p>
        </w:tc>
        <w:tc>
          <w:tcPr>
            <w:tcW w:w="1701" w:type="dxa"/>
            <w:vAlign w:val="center"/>
          </w:tcPr>
          <w:p w14:paraId="3A68F3A9">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2FBBF70C">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4EA9ECA9">
            <w:pPr>
              <w:rPr>
                <w:rFonts w:hint="eastAsia" w:ascii="宋体" w:hAnsi="宋体" w:eastAsia="宋体" w:cs="宋体"/>
                <w:lang w:eastAsia="zh-CN"/>
              </w:rPr>
            </w:pPr>
            <w:r>
              <w:rPr>
                <w:rFonts w:hint="eastAsia" w:ascii="宋体" w:hAnsi="宋体" w:eastAsia="宋体" w:cs="宋体"/>
                <w:lang w:eastAsia="zh-CN"/>
              </w:rPr>
              <w:t>GB 50591-2010《洁净室施工及验收规范》附录E.5，或ISO 14644-3:2019《洁净室及相关受控环境 第3部分：检测方法》附录B.5，或GB/T 25915.3-2010《洁净室及相关受控环境 第3部分：检测方法》附录B.8.2</w:t>
            </w:r>
          </w:p>
        </w:tc>
      </w:tr>
      <w:tr w14:paraId="23C9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249478C6">
            <w:pPr>
              <w:pStyle w:val="49"/>
              <w:numPr>
                <w:ilvl w:val="0"/>
                <w:numId w:val="10"/>
              </w:numPr>
              <w:ind w:firstLineChars="0"/>
              <w:rPr>
                <w:rFonts w:hint="eastAsia" w:ascii="宋体" w:hAnsi="宋体" w:eastAsia="宋体" w:cs="宋体"/>
                <w:lang w:eastAsia="zh-CN"/>
              </w:rPr>
            </w:pPr>
          </w:p>
        </w:tc>
        <w:tc>
          <w:tcPr>
            <w:tcW w:w="1701" w:type="dxa"/>
            <w:vAlign w:val="center"/>
          </w:tcPr>
          <w:p w14:paraId="44D53A57">
            <w:pPr>
              <w:rPr>
                <w:rFonts w:hint="eastAsia" w:ascii="宋体" w:hAnsi="宋体" w:eastAsia="宋体" w:cs="宋体"/>
              </w:rPr>
            </w:pPr>
            <w:r>
              <w:rPr>
                <w:rFonts w:hint="eastAsia" w:ascii="宋体" w:hAnsi="宋体" w:eastAsia="宋体" w:cs="宋体"/>
              </w:rPr>
              <w:t>相对湿度</w:t>
            </w:r>
          </w:p>
        </w:tc>
        <w:tc>
          <w:tcPr>
            <w:tcW w:w="1701" w:type="dxa"/>
            <w:vAlign w:val="center"/>
          </w:tcPr>
          <w:p w14:paraId="22DACFE6">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1EF315AE">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75BBC030">
            <w:pPr>
              <w:rPr>
                <w:rFonts w:hint="eastAsia" w:ascii="宋体" w:hAnsi="宋体" w:eastAsia="宋体" w:cs="宋体"/>
                <w:lang w:eastAsia="zh-CN"/>
              </w:rPr>
            </w:pPr>
            <w:r>
              <w:rPr>
                <w:rFonts w:hint="eastAsia" w:ascii="宋体" w:hAnsi="宋体" w:eastAsia="宋体" w:cs="宋体"/>
                <w:lang w:eastAsia="zh-CN"/>
              </w:rPr>
              <w:t>GB 50591-2010《洁净室施工及验收规范》附录E.5，或ISO 14644-3:2019《洁净室及相关受控环境 第 3 部分：检测方法》附录B.6，或GB/T 25915.3-2010《洁净室及相关受控环境 第 3 部分：检测方法》附录B.9</w:t>
            </w:r>
          </w:p>
        </w:tc>
      </w:tr>
      <w:tr w14:paraId="404C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33131EEC">
            <w:pPr>
              <w:pStyle w:val="49"/>
              <w:numPr>
                <w:ilvl w:val="0"/>
                <w:numId w:val="10"/>
              </w:numPr>
              <w:ind w:firstLineChars="0"/>
              <w:rPr>
                <w:rFonts w:hint="eastAsia" w:ascii="宋体" w:hAnsi="宋体" w:eastAsia="宋体" w:cs="宋体"/>
                <w:lang w:eastAsia="zh-CN"/>
              </w:rPr>
            </w:pPr>
          </w:p>
        </w:tc>
        <w:tc>
          <w:tcPr>
            <w:tcW w:w="1701" w:type="dxa"/>
            <w:vAlign w:val="center"/>
          </w:tcPr>
          <w:p w14:paraId="1F134F96">
            <w:pPr>
              <w:rPr>
                <w:rFonts w:hint="eastAsia" w:ascii="宋体" w:hAnsi="宋体" w:eastAsia="宋体" w:cs="宋体"/>
              </w:rPr>
            </w:pPr>
            <w:r>
              <w:rPr>
                <w:rFonts w:hint="eastAsia" w:ascii="宋体" w:hAnsi="宋体" w:eastAsia="宋体" w:cs="宋体"/>
              </w:rPr>
              <w:t>噪声</w:t>
            </w:r>
          </w:p>
        </w:tc>
        <w:tc>
          <w:tcPr>
            <w:tcW w:w="1701" w:type="dxa"/>
            <w:vAlign w:val="center"/>
          </w:tcPr>
          <w:p w14:paraId="2028B212">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tcPr>
          <w:p w14:paraId="6CE792F3">
            <w:pPr>
              <w:rPr>
                <w:rFonts w:hint="eastAsia" w:ascii="宋体" w:hAnsi="宋体" w:eastAsia="宋体" w:cs="宋体"/>
                <w:lang w:eastAsia="zh-CN"/>
              </w:rPr>
            </w:pPr>
            <w:r>
              <w:rPr>
                <w:rFonts w:hint="eastAsia" w:ascii="宋体" w:hAnsi="宋体" w:eastAsia="宋体" w:cs="宋体"/>
                <w:lang w:eastAsia="zh-CN"/>
              </w:rPr>
              <w:t>所有房门关闭，通风空调系统正常运行</w:t>
            </w:r>
          </w:p>
        </w:tc>
        <w:tc>
          <w:tcPr>
            <w:tcW w:w="2835" w:type="dxa"/>
            <w:vAlign w:val="center"/>
          </w:tcPr>
          <w:p w14:paraId="48D576D4">
            <w:pPr>
              <w:rPr>
                <w:rFonts w:hint="eastAsia" w:ascii="宋体" w:hAnsi="宋体" w:eastAsia="宋体" w:cs="宋体"/>
                <w:lang w:eastAsia="zh-CN"/>
              </w:rPr>
            </w:pPr>
            <w:r>
              <w:rPr>
                <w:rFonts w:hint="eastAsia" w:ascii="宋体" w:hAnsi="宋体" w:eastAsia="宋体" w:cs="宋体"/>
                <w:lang w:eastAsia="zh-CN"/>
              </w:rPr>
              <w:t>GB 50591-2010《洁净室施工及验收规范》附录E.6</w:t>
            </w:r>
          </w:p>
        </w:tc>
      </w:tr>
      <w:tr w14:paraId="0CAF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584A8034">
            <w:pPr>
              <w:pStyle w:val="49"/>
              <w:numPr>
                <w:ilvl w:val="0"/>
                <w:numId w:val="10"/>
              </w:numPr>
              <w:ind w:firstLineChars="0"/>
              <w:rPr>
                <w:rFonts w:hint="eastAsia" w:ascii="宋体" w:hAnsi="宋体" w:eastAsia="宋体" w:cs="宋体"/>
                <w:lang w:eastAsia="zh-CN"/>
              </w:rPr>
            </w:pPr>
          </w:p>
        </w:tc>
        <w:tc>
          <w:tcPr>
            <w:tcW w:w="1701" w:type="dxa"/>
            <w:vAlign w:val="center"/>
          </w:tcPr>
          <w:p w14:paraId="3F62C0B0">
            <w:pPr>
              <w:rPr>
                <w:rFonts w:hint="eastAsia" w:ascii="宋体" w:hAnsi="宋体" w:eastAsia="宋体" w:cs="宋体"/>
              </w:rPr>
            </w:pPr>
            <w:r>
              <w:rPr>
                <w:rFonts w:hint="eastAsia" w:ascii="宋体" w:hAnsi="宋体" w:eastAsia="宋体" w:cs="宋体"/>
              </w:rPr>
              <w:t>照度</w:t>
            </w:r>
          </w:p>
        </w:tc>
        <w:tc>
          <w:tcPr>
            <w:tcW w:w="1701" w:type="dxa"/>
            <w:vAlign w:val="center"/>
          </w:tcPr>
          <w:p w14:paraId="1BA40021">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1A9B149C">
            <w:pPr>
              <w:rPr>
                <w:rFonts w:hint="eastAsia" w:ascii="宋体" w:hAnsi="宋体" w:eastAsia="宋体" w:cs="宋体"/>
              </w:rPr>
            </w:pPr>
            <w:r>
              <w:rPr>
                <w:rFonts w:hint="eastAsia" w:ascii="宋体" w:hAnsi="宋体" w:eastAsia="宋体" w:cs="宋体"/>
              </w:rPr>
              <w:t>无自然光</w:t>
            </w:r>
            <w:r>
              <w:rPr>
                <w:rFonts w:hint="eastAsia" w:ascii="宋体" w:hAnsi="宋体" w:eastAsia="宋体" w:cs="宋体"/>
                <w:lang w:eastAsia="zh-CN"/>
              </w:rPr>
              <w:t>条件下</w:t>
            </w:r>
          </w:p>
        </w:tc>
        <w:tc>
          <w:tcPr>
            <w:tcW w:w="2835" w:type="dxa"/>
            <w:vAlign w:val="center"/>
          </w:tcPr>
          <w:p w14:paraId="3277423C">
            <w:pPr>
              <w:rPr>
                <w:rFonts w:hint="eastAsia" w:ascii="宋体" w:hAnsi="宋体" w:eastAsia="宋体" w:cs="宋体"/>
                <w:lang w:eastAsia="zh-CN"/>
              </w:rPr>
            </w:pPr>
            <w:r>
              <w:rPr>
                <w:rFonts w:hint="eastAsia" w:ascii="宋体" w:hAnsi="宋体" w:eastAsia="宋体" w:cs="宋体"/>
                <w:lang w:eastAsia="zh-CN"/>
              </w:rPr>
              <w:t>GB 50591-2010《洁净室施工及验收规范》附录E.7</w:t>
            </w:r>
          </w:p>
        </w:tc>
      </w:tr>
      <w:tr w14:paraId="1913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0177696B">
            <w:pPr>
              <w:pStyle w:val="49"/>
              <w:numPr>
                <w:ilvl w:val="0"/>
                <w:numId w:val="10"/>
              </w:numPr>
              <w:ind w:firstLineChars="0"/>
              <w:rPr>
                <w:rFonts w:hint="eastAsia" w:ascii="宋体" w:hAnsi="宋体" w:eastAsia="宋体" w:cs="宋体"/>
                <w:lang w:eastAsia="zh-CN"/>
              </w:rPr>
            </w:pPr>
          </w:p>
        </w:tc>
        <w:tc>
          <w:tcPr>
            <w:tcW w:w="1701" w:type="dxa"/>
            <w:vAlign w:val="center"/>
          </w:tcPr>
          <w:p w14:paraId="5ED4598A">
            <w:pPr>
              <w:rPr>
                <w:rFonts w:hint="eastAsia" w:ascii="宋体" w:hAnsi="宋体" w:eastAsia="宋体" w:cs="宋体"/>
                <w:lang w:eastAsia="zh-CN"/>
              </w:rPr>
            </w:pPr>
            <w:r>
              <w:rPr>
                <w:rFonts w:hint="eastAsia" w:ascii="宋体" w:hAnsi="宋体" w:eastAsia="宋体" w:cs="宋体"/>
                <w:lang w:eastAsia="zh-CN"/>
              </w:rPr>
              <w:t>送、排风高效过滤单元严密性</w:t>
            </w:r>
          </w:p>
        </w:tc>
        <w:tc>
          <w:tcPr>
            <w:tcW w:w="1701" w:type="dxa"/>
            <w:vAlign w:val="center"/>
          </w:tcPr>
          <w:p w14:paraId="59A860F7">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4F859EE8">
            <w:pPr>
              <w:rPr>
                <w:rFonts w:hint="eastAsia" w:ascii="宋体" w:hAnsi="宋体" w:eastAsia="宋体" w:cs="宋体"/>
                <w:lang w:eastAsia="zh-CN"/>
              </w:rPr>
            </w:pPr>
            <w:r>
              <w:rPr>
                <w:rFonts w:hint="eastAsia" w:ascii="宋体" w:hAnsi="宋体" w:eastAsia="宋体" w:cs="宋体"/>
                <w:lang w:eastAsia="zh-CN"/>
              </w:rPr>
              <w:t>关闭过滤单元所有通路并维持测试环境温度稳定</w:t>
            </w:r>
          </w:p>
        </w:tc>
        <w:tc>
          <w:tcPr>
            <w:tcW w:w="2835" w:type="dxa"/>
            <w:vAlign w:val="center"/>
          </w:tcPr>
          <w:p w14:paraId="243C9A9A">
            <w:pPr>
              <w:rPr>
                <w:rFonts w:hint="eastAsia" w:ascii="宋体" w:hAnsi="宋体" w:eastAsia="宋体" w:cs="宋体"/>
                <w:lang w:eastAsia="zh-CN"/>
              </w:rPr>
            </w:pPr>
            <w:r>
              <w:rPr>
                <w:rFonts w:hint="eastAsia" w:ascii="宋体" w:hAnsi="宋体" w:eastAsia="宋体" w:cs="宋体"/>
                <w:lang w:eastAsia="zh-CN"/>
              </w:rPr>
              <w:t>JG/T 497-2016《排风高效过滤装置》附录A.2，或ISO 10648-2《隔离器—第二部分 按照密封性分级和相关检测方法》条款5.2</w:t>
            </w:r>
          </w:p>
        </w:tc>
      </w:tr>
      <w:tr w14:paraId="7DDF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57684A15">
            <w:pPr>
              <w:pStyle w:val="49"/>
              <w:numPr>
                <w:ilvl w:val="0"/>
                <w:numId w:val="10"/>
              </w:numPr>
              <w:ind w:firstLineChars="0"/>
              <w:rPr>
                <w:rFonts w:hint="eastAsia" w:ascii="宋体" w:hAnsi="宋体" w:eastAsia="宋体" w:cs="宋体"/>
                <w:lang w:eastAsia="zh-CN"/>
              </w:rPr>
            </w:pPr>
          </w:p>
        </w:tc>
        <w:tc>
          <w:tcPr>
            <w:tcW w:w="1701" w:type="dxa"/>
            <w:vAlign w:val="center"/>
          </w:tcPr>
          <w:p w14:paraId="1304280D">
            <w:pPr>
              <w:rPr>
                <w:rFonts w:hint="eastAsia" w:ascii="宋体" w:hAnsi="宋体" w:eastAsia="宋体" w:cs="宋体"/>
                <w:lang w:eastAsia="zh-CN"/>
              </w:rPr>
            </w:pPr>
            <w:r>
              <w:rPr>
                <w:rFonts w:hint="eastAsia" w:ascii="宋体" w:hAnsi="宋体" w:eastAsia="宋体" w:cs="宋体"/>
                <w:lang w:eastAsia="zh-CN"/>
              </w:rPr>
              <w:t>通气管高效过滤装置检漏</w:t>
            </w:r>
          </w:p>
        </w:tc>
        <w:tc>
          <w:tcPr>
            <w:tcW w:w="1701" w:type="dxa"/>
            <w:vAlign w:val="center"/>
          </w:tcPr>
          <w:p w14:paraId="077D621F">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56D97C34">
            <w:pPr>
              <w:rPr>
                <w:rFonts w:hint="eastAsia" w:ascii="宋体" w:hAnsi="宋体" w:eastAsia="宋体" w:cs="宋体"/>
                <w:lang w:eastAsia="zh-CN"/>
              </w:rPr>
            </w:pPr>
            <w:r>
              <w:rPr>
                <w:rFonts w:hint="eastAsia" w:ascii="宋体" w:hAnsi="宋体" w:eastAsia="宋体" w:cs="宋体"/>
                <w:lang w:eastAsia="zh-CN"/>
              </w:rPr>
              <w:t>人工提供通过过滤装置的稳定气流</w:t>
            </w:r>
          </w:p>
        </w:tc>
        <w:tc>
          <w:tcPr>
            <w:tcW w:w="2835" w:type="dxa"/>
            <w:vAlign w:val="center"/>
          </w:tcPr>
          <w:p w14:paraId="14DABD59">
            <w:pPr>
              <w:rPr>
                <w:rFonts w:hint="eastAsia" w:ascii="宋体" w:hAnsi="宋体" w:eastAsia="宋体" w:cs="宋体"/>
                <w:lang w:eastAsia="zh-CN"/>
              </w:rPr>
            </w:pPr>
            <w:r>
              <w:rPr>
                <w:rFonts w:hint="eastAsia" w:ascii="宋体" w:hAnsi="宋体" w:eastAsia="宋体" w:cs="宋体"/>
                <w:lang w:eastAsia="zh-CN"/>
              </w:rPr>
              <w:t>GB 50591-2010《洁净室施工及验收规范》附录D.3，或JG/T 497-2016《排风高效过滤装置》条款7.5.2，7.5.3</w:t>
            </w:r>
          </w:p>
        </w:tc>
      </w:tr>
      <w:tr w14:paraId="755E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005F3D90">
            <w:pPr>
              <w:pStyle w:val="49"/>
              <w:numPr>
                <w:ilvl w:val="0"/>
                <w:numId w:val="10"/>
              </w:numPr>
              <w:ind w:firstLineChars="0"/>
              <w:rPr>
                <w:rFonts w:hint="eastAsia" w:ascii="宋体" w:hAnsi="宋体" w:eastAsia="宋体" w:cs="宋体"/>
                <w:lang w:eastAsia="zh-CN"/>
              </w:rPr>
            </w:pPr>
          </w:p>
        </w:tc>
        <w:tc>
          <w:tcPr>
            <w:tcW w:w="1701" w:type="dxa"/>
            <w:vAlign w:val="center"/>
          </w:tcPr>
          <w:p w14:paraId="20460A77">
            <w:pPr>
              <w:rPr>
                <w:rFonts w:hint="eastAsia" w:ascii="宋体" w:hAnsi="宋体" w:eastAsia="宋体" w:cs="宋体"/>
                <w:lang w:eastAsia="zh-CN"/>
              </w:rPr>
            </w:pPr>
            <w:r>
              <w:rPr>
                <w:rFonts w:hint="eastAsia" w:ascii="宋体" w:hAnsi="宋体" w:eastAsia="宋体" w:cs="宋体"/>
                <w:lang w:eastAsia="zh-CN"/>
              </w:rPr>
              <w:t>通气管高效过滤装置严密性</w:t>
            </w:r>
          </w:p>
        </w:tc>
        <w:tc>
          <w:tcPr>
            <w:tcW w:w="1701" w:type="dxa"/>
            <w:vAlign w:val="center"/>
          </w:tcPr>
          <w:p w14:paraId="47088FEF">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0610652F">
            <w:pPr>
              <w:rPr>
                <w:rFonts w:hint="eastAsia" w:ascii="宋体" w:hAnsi="宋体" w:eastAsia="宋体" w:cs="宋体"/>
                <w:lang w:eastAsia="zh-CN"/>
              </w:rPr>
            </w:pPr>
            <w:r>
              <w:rPr>
                <w:rFonts w:hint="eastAsia" w:ascii="宋体" w:hAnsi="宋体" w:eastAsia="宋体" w:cs="宋体"/>
                <w:lang w:eastAsia="zh-CN"/>
              </w:rPr>
              <w:t>关闭过滤装置所有通路并维持测试环境温度稳定</w:t>
            </w:r>
          </w:p>
        </w:tc>
        <w:tc>
          <w:tcPr>
            <w:tcW w:w="2835" w:type="dxa"/>
            <w:vAlign w:val="center"/>
          </w:tcPr>
          <w:p w14:paraId="4718E54E">
            <w:pPr>
              <w:rPr>
                <w:rFonts w:hint="eastAsia" w:ascii="宋体" w:hAnsi="宋体" w:eastAsia="宋体" w:cs="宋体"/>
                <w:lang w:eastAsia="zh-CN"/>
              </w:rPr>
            </w:pPr>
            <w:r>
              <w:rPr>
                <w:rFonts w:hint="eastAsia" w:ascii="宋体" w:hAnsi="宋体" w:eastAsia="宋体" w:cs="宋体"/>
                <w:lang w:eastAsia="zh-CN"/>
              </w:rPr>
              <w:t>JG/T 497-2016《排风高效过滤装置》附录A.2，或ISO 10648-2《隔离器—第二部分 按照密封性分级和相关检测方法》条款5.2</w:t>
            </w:r>
          </w:p>
        </w:tc>
      </w:tr>
      <w:tr w14:paraId="19DD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6741CD2E">
            <w:pPr>
              <w:pStyle w:val="49"/>
              <w:numPr>
                <w:ilvl w:val="0"/>
                <w:numId w:val="10"/>
              </w:numPr>
              <w:ind w:firstLineChars="0"/>
              <w:rPr>
                <w:rFonts w:hint="eastAsia" w:ascii="宋体" w:hAnsi="宋体" w:eastAsia="宋体" w:cs="宋体"/>
                <w:lang w:eastAsia="zh-CN"/>
              </w:rPr>
            </w:pPr>
          </w:p>
        </w:tc>
        <w:tc>
          <w:tcPr>
            <w:tcW w:w="1701" w:type="dxa"/>
            <w:vAlign w:val="center"/>
          </w:tcPr>
          <w:p w14:paraId="01F68299">
            <w:pPr>
              <w:rPr>
                <w:rFonts w:hint="eastAsia" w:ascii="宋体" w:hAnsi="宋体" w:eastAsia="宋体" w:cs="宋体"/>
                <w:lang w:eastAsia="zh-CN"/>
              </w:rPr>
            </w:pPr>
            <w:r>
              <w:rPr>
                <w:rFonts w:hint="eastAsia" w:ascii="宋体" w:hAnsi="宋体" w:eastAsia="宋体" w:cs="宋体"/>
                <w:lang w:eastAsia="zh-CN"/>
              </w:rPr>
              <w:t>A级区风速</w:t>
            </w:r>
          </w:p>
        </w:tc>
        <w:tc>
          <w:tcPr>
            <w:tcW w:w="1701" w:type="dxa"/>
            <w:vAlign w:val="center"/>
          </w:tcPr>
          <w:p w14:paraId="2DF7861B">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6FAEDF93">
            <w:pPr>
              <w:rPr>
                <w:rFonts w:hint="eastAsia" w:ascii="宋体" w:hAnsi="宋体" w:eastAsia="宋体" w:cs="宋体"/>
                <w:lang w:eastAsia="zh-CN"/>
              </w:rPr>
            </w:pPr>
            <w:r>
              <w:rPr>
                <w:rFonts w:hint="eastAsia" w:ascii="宋体" w:hAnsi="宋体" w:eastAsia="宋体" w:cs="宋体"/>
                <w:lang w:eastAsia="zh-CN"/>
              </w:rPr>
              <w:t>A级净化装置正常运行，周围设有围帘</w:t>
            </w:r>
          </w:p>
        </w:tc>
        <w:tc>
          <w:tcPr>
            <w:tcW w:w="2835" w:type="dxa"/>
            <w:vAlign w:val="center"/>
          </w:tcPr>
          <w:p w14:paraId="28304FBE">
            <w:pPr>
              <w:rPr>
                <w:rFonts w:hint="eastAsia" w:ascii="宋体" w:hAnsi="宋体" w:eastAsia="宋体" w:cs="宋体"/>
                <w:lang w:eastAsia="zh-CN"/>
              </w:rPr>
            </w:pPr>
            <w:r>
              <w:rPr>
                <w:rFonts w:hint="eastAsia" w:ascii="宋体" w:hAnsi="宋体" w:eastAsia="宋体" w:cs="宋体"/>
                <w:lang w:eastAsia="zh-CN"/>
              </w:rPr>
              <w:t>GB 50591-2010《洁净室施工及验收规范》附录E.1，或ISO 14644-3:2019《洁净室及相关受控环境 第3部分：检测方法》附录B.2，或GB/T 25915.3-2010《洁净室及相关受控环境 第3部分：检测方法》附录B.4，或GB 50073-2013《洁净厂房设计规范》附录A.3.1</w:t>
            </w:r>
          </w:p>
        </w:tc>
      </w:tr>
      <w:tr w14:paraId="7476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012EE143">
            <w:pPr>
              <w:pStyle w:val="49"/>
              <w:numPr>
                <w:ilvl w:val="0"/>
                <w:numId w:val="10"/>
              </w:numPr>
              <w:ind w:firstLineChars="0"/>
              <w:rPr>
                <w:rFonts w:hint="eastAsia" w:ascii="宋体" w:hAnsi="宋体" w:eastAsia="宋体" w:cs="宋体"/>
                <w:lang w:eastAsia="zh-CN"/>
              </w:rPr>
            </w:pPr>
          </w:p>
        </w:tc>
        <w:tc>
          <w:tcPr>
            <w:tcW w:w="1701" w:type="dxa"/>
            <w:vAlign w:val="center"/>
          </w:tcPr>
          <w:p w14:paraId="7200B948">
            <w:pPr>
              <w:rPr>
                <w:rFonts w:hint="eastAsia" w:ascii="宋体" w:hAnsi="宋体" w:eastAsia="宋体" w:cs="宋体"/>
                <w:lang w:eastAsia="zh-CN"/>
              </w:rPr>
            </w:pPr>
            <w:r>
              <w:rPr>
                <w:rFonts w:hint="eastAsia" w:ascii="宋体" w:hAnsi="宋体" w:eastAsia="宋体" w:cs="宋体"/>
                <w:lang w:eastAsia="zh-CN"/>
              </w:rPr>
              <w:t>A级区风速不均匀度</w:t>
            </w:r>
          </w:p>
        </w:tc>
        <w:tc>
          <w:tcPr>
            <w:tcW w:w="1701" w:type="dxa"/>
            <w:vAlign w:val="center"/>
          </w:tcPr>
          <w:p w14:paraId="2AC3020D">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56A4DCB7">
            <w:pPr>
              <w:rPr>
                <w:rFonts w:hint="eastAsia" w:ascii="宋体" w:hAnsi="宋体" w:eastAsia="宋体" w:cs="宋体"/>
                <w:lang w:eastAsia="zh-CN"/>
              </w:rPr>
            </w:pPr>
            <w:r>
              <w:rPr>
                <w:rFonts w:hint="eastAsia" w:ascii="宋体" w:hAnsi="宋体" w:eastAsia="宋体" w:cs="宋体"/>
                <w:lang w:eastAsia="zh-CN"/>
              </w:rPr>
              <w:t>A级净化装置正常运行，周围设有围帘</w:t>
            </w:r>
          </w:p>
        </w:tc>
        <w:tc>
          <w:tcPr>
            <w:tcW w:w="2835" w:type="dxa"/>
            <w:vAlign w:val="center"/>
          </w:tcPr>
          <w:p w14:paraId="4607F66F">
            <w:pPr>
              <w:rPr>
                <w:rFonts w:hint="eastAsia" w:ascii="宋体" w:hAnsi="宋体" w:eastAsia="宋体" w:cs="宋体"/>
                <w:lang w:eastAsia="zh-CN"/>
              </w:rPr>
            </w:pPr>
            <w:r>
              <w:rPr>
                <w:rFonts w:hint="eastAsia" w:ascii="宋体" w:hAnsi="宋体" w:eastAsia="宋体" w:cs="宋体"/>
                <w:lang w:eastAsia="zh-CN"/>
              </w:rPr>
              <w:t>GB 50591-2010《洁净室施工及验收规范》附录E.3，或ISO 14644-3:2019《洁净室及相关受控环境 第 3 部分：检测方法》附录B.2.2.3，或GB/T 25915.3-2010《洁净室及相关受控环境 第 3 部分：检测方法》附录B.4，或GB 50073-2013《洁净厂房设计规范》附录A.3.1</w:t>
            </w:r>
          </w:p>
        </w:tc>
      </w:tr>
      <w:tr w14:paraId="6604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44F2C129">
            <w:pPr>
              <w:pStyle w:val="49"/>
              <w:numPr>
                <w:ilvl w:val="0"/>
                <w:numId w:val="10"/>
              </w:numPr>
              <w:ind w:firstLineChars="0"/>
              <w:rPr>
                <w:rFonts w:hint="eastAsia" w:ascii="宋体" w:hAnsi="宋体" w:eastAsia="宋体" w:cs="宋体"/>
                <w:lang w:eastAsia="zh-CN"/>
              </w:rPr>
            </w:pPr>
          </w:p>
        </w:tc>
        <w:tc>
          <w:tcPr>
            <w:tcW w:w="1701" w:type="dxa"/>
            <w:vAlign w:val="center"/>
          </w:tcPr>
          <w:p w14:paraId="252FBDE4">
            <w:pPr>
              <w:rPr>
                <w:rFonts w:hint="eastAsia" w:ascii="宋体" w:hAnsi="宋体" w:eastAsia="宋体" w:cs="宋体"/>
                <w:lang w:eastAsia="zh-CN"/>
              </w:rPr>
            </w:pPr>
            <w:r>
              <w:rPr>
                <w:rFonts w:hint="eastAsia" w:ascii="宋体" w:hAnsi="宋体" w:eastAsia="宋体" w:cs="宋体"/>
                <w:lang w:eastAsia="zh-CN"/>
              </w:rPr>
              <w:t>A级区风速气流流型</w:t>
            </w:r>
          </w:p>
        </w:tc>
        <w:tc>
          <w:tcPr>
            <w:tcW w:w="1701" w:type="dxa"/>
            <w:vAlign w:val="center"/>
          </w:tcPr>
          <w:p w14:paraId="290CC50F">
            <w:pPr>
              <w:rPr>
                <w:rFonts w:hint="eastAsia" w:ascii="宋体" w:hAnsi="宋体" w:eastAsia="宋体" w:cs="宋体"/>
                <w:lang w:eastAsia="zh-CN"/>
              </w:rPr>
            </w:pPr>
            <w:r>
              <w:rPr>
                <w:rFonts w:hint="eastAsia" w:ascii="宋体" w:hAnsi="宋体" w:eastAsia="宋体" w:cs="宋体"/>
                <w:lang w:eastAsia="zh-CN"/>
              </w:rPr>
              <w:t>适用时全检</w:t>
            </w:r>
          </w:p>
        </w:tc>
        <w:tc>
          <w:tcPr>
            <w:tcW w:w="1701" w:type="dxa"/>
            <w:vAlign w:val="center"/>
          </w:tcPr>
          <w:p w14:paraId="4A0FB428">
            <w:pPr>
              <w:rPr>
                <w:rFonts w:hint="eastAsia" w:ascii="宋体" w:hAnsi="宋体" w:eastAsia="宋体" w:cs="宋体"/>
                <w:lang w:eastAsia="zh-CN"/>
              </w:rPr>
            </w:pPr>
            <w:r>
              <w:rPr>
                <w:rFonts w:hint="eastAsia" w:ascii="宋体" w:hAnsi="宋体" w:eastAsia="宋体" w:cs="宋体"/>
                <w:lang w:eastAsia="zh-CN"/>
              </w:rPr>
              <w:t>A级净化装置正常运行，周围设有围帘</w:t>
            </w:r>
          </w:p>
        </w:tc>
        <w:tc>
          <w:tcPr>
            <w:tcW w:w="2835" w:type="dxa"/>
            <w:vAlign w:val="center"/>
          </w:tcPr>
          <w:p w14:paraId="7FA42650">
            <w:pPr>
              <w:rPr>
                <w:rFonts w:hint="eastAsia" w:ascii="宋体" w:hAnsi="宋体" w:eastAsia="宋体" w:cs="宋体"/>
                <w:lang w:eastAsia="zh-CN"/>
              </w:rPr>
            </w:pPr>
            <w:r>
              <w:rPr>
                <w:rFonts w:hint="eastAsia" w:ascii="宋体" w:hAnsi="宋体" w:eastAsia="宋体" w:cs="宋体"/>
                <w:lang w:eastAsia="zh-CN"/>
              </w:rPr>
              <w:t>GB 50591-2010《洁净室施工及验收规范》附录E.12，或ISO 14644-3:2019《洁净室及相关受控环境 第 3 部分：检测方法》附录B.3.3，或GB/T 25915.3-2010《洁净室及相关受控环境 第 3 部分：检测方法》附录B.7.3</w:t>
            </w:r>
          </w:p>
        </w:tc>
      </w:tr>
      <w:tr w14:paraId="5AD0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7" w:type="dxa"/>
            <w:vAlign w:val="center"/>
          </w:tcPr>
          <w:p w14:paraId="318A39E9">
            <w:pPr>
              <w:pStyle w:val="49"/>
              <w:numPr>
                <w:ilvl w:val="0"/>
                <w:numId w:val="10"/>
              </w:numPr>
              <w:ind w:firstLineChars="0"/>
              <w:rPr>
                <w:rFonts w:hint="eastAsia" w:ascii="宋体" w:hAnsi="宋体" w:eastAsia="宋体" w:cs="宋体"/>
                <w:lang w:eastAsia="zh-CN"/>
              </w:rPr>
            </w:pPr>
          </w:p>
        </w:tc>
        <w:tc>
          <w:tcPr>
            <w:tcW w:w="1701" w:type="dxa"/>
            <w:vAlign w:val="center"/>
          </w:tcPr>
          <w:p w14:paraId="59416AD1">
            <w:pPr>
              <w:rPr>
                <w:rFonts w:hint="eastAsia" w:ascii="宋体" w:hAnsi="宋体" w:eastAsia="宋体" w:cs="宋体"/>
              </w:rPr>
            </w:pPr>
            <w:r>
              <w:rPr>
                <w:rFonts w:hint="eastAsia" w:ascii="宋体" w:hAnsi="宋体" w:eastAsia="宋体" w:cs="宋体"/>
                <w:lang w:eastAsia="zh-CN"/>
              </w:rPr>
              <w:t>系统可靠性</w:t>
            </w:r>
          </w:p>
        </w:tc>
        <w:tc>
          <w:tcPr>
            <w:tcW w:w="1701" w:type="dxa"/>
            <w:vAlign w:val="center"/>
          </w:tcPr>
          <w:p w14:paraId="0A61EC9F">
            <w:pPr>
              <w:rPr>
                <w:rFonts w:hint="eastAsia" w:ascii="宋体" w:hAnsi="宋体" w:eastAsia="宋体" w:cs="宋体"/>
                <w:lang w:eastAsia="zh-CN"/>
              </w:rPr>
            </w:pPr>
            <w:r>
              <w:rPr>
                <w:rFonts w:hint="eastAsia" w:ascii="宋体" w:hAnsi="宋体" w:eastAsia="宋体" w:cs="宋体"/>
                <w:lang w:eastAsia="zh-CN"/>
              </w:rPr>
              <w:t>生物安全防护区内全检</w:t>
            </w:r>
          </w:p>
        </w:tc>
        <w:tc>
          <w:tcPr>
            <w:tcW w:w="1701" w:type="dxa"/>
            <w:vAlign w:val="center"/>
          </w:tcPr>
          <w:p w14:paraId="023A97FF">
            <w:pPr>
              <w:rPr>
                <w:rFonts w:hint="eastAsia" w:ascii="宋体" w:hAnsi="宋体" w:eastAsia="宋体" w:cs="宋体"/>
                <w:lang w:eastAsia="zh-CN"/>
              </w:rPr>
            </w:pPr>
            <w:r>
              <w:rPr>
                <w:rFonts w:hint="eastAsia" w:ascii="宋体" w:hAnsi="宋体" w:eastAsia="宋体" w:cs="宋体"/>
                <w:lang w:eastAsia="zh-CN"/>
              </w:rPr>
              <w:t>所有房门关闭，通风空调系统正常运行；适用时人为模拟故障</w:t>
            </w:r>
          </w:p>
        </w:tc>
        <w:tc>
          <w:tcPr>
            <w:tcW w:w="2835" w:type="dxa"/>
            <w:vAlign w:val="center"/>
          </w:tcPr>
          <w:p w14:paraId="7090A5F3">
            <w:pPr>
              <w:rPr>
                <w:rFonts w:hint="eastAsia" w:ascii="宋体" w:hAnsi="宋体" w:eastAsia="宋体" w:cs="宋体"/>
                <w:lang w:eastAsia="zh-CN"/>
              </w:rPr>
            </w:pPr>
            <w:r>
              <w:rPr>
                <w:rFonts w:hint="eastAsia" w:ascii="宋体" w:hAnsi="宋体" w:eastAsia="宋体" w:cs="宋体"/>
                <w:lang w:eastAsia="zh-CN"/>
              </w:rPr>
              <w:t>GB 50346-2011《生物安全实验室建筑技术规范》第10.1.12条</w:t>
            </w:r>
          </w:p>
        </w:tc>
      </w:tr>
    </w:tbl>
    <w:p w14:paraId="087E3BDB">
      <w:pPr>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eastAsia="zh-CN"/>
        </w:rPr>
        <w:t>【条文说明】</w:t>
      </w:r>
      <w:r>
        <w:rPr>
          <w:rFonts w:hint="eastAsia" w:ascii="宋体" w:hAnsi="宋体" w:eastAsia="宋体" w:cs="宋体"/>
          <w:bCs/>
          <w:sz w:val="24"/>
          <w:szCs w:val="24"/>
          <w:lang w:eastAsia="zh-CN"/>
        </w:rPr>
        <w:t>本条为生物安全生产设施（人药、兽药）工程性能静态检测必检项目，除应符合本条要求外，尚应符合《兽药生产企业洁净区静态检测相关要求》（农业农村部公告第389号）、《兽用疫苗生产企业生物安全三级防护标准》（农业部公告第2573号）、《兽药生产质量管理规范（2020年修订）》（农业部令〔2020〕第3号）、《疫苗生产车间生物安全通用要求》（国卫办科教函〔2020〕483号）、《药品生产质量管理规范（2010年修订）》（卫生部令第79号）等有关要求。</w:t>
      </w:r>
    </w:p>
    <w:p w14:paraId="2D65C5B7">
      <w:pPr>
        <w:pStyle w:val="122"/>
        <w:spacing w:before="312" w:after="312"/>
        <w:rPr>
          <w:rFonts w:hint="eastAsia" w:ascii="宋体" w:hAnsi="宋体" w:cs="宋体"/>
          <w:sz w:val="28"/>
          <w:szCs w:val="28"/>
        </w:rPr>
      </w:pPr>
      <w:bookmarkStart w:id="429" w:name="_Toc6199"/>
      <w:r>
        <w:rPr>
          <w:rFonts w:hint="eastAsia" w:ascii="宋体" w:hAnsi="宋体" w:cs="宋体"/>
          <w:sz w:val="28"/>
          <w:szCs w:val="28"/>
          <w:lang w:eastAsia="zh-CN"/>
        </w:rPr>
        <w:t>13.</w:t>
      </w:r>
      <w:r>
        <w:rPr>
          <w:rFonts w:hint="eastAsia" w:ascii="宋体" w:hAnsi="宋体" w:cs="宋体"/>
          <w:sz w:val="28"/>
          <w:szCs w:val="28"/>
        </w:rPr>
        <w:t>2  生物安全关键防护设备现场检测</w:t>
      </w:r>
      <w:bookmarkEnd w:id="429"/>
    </w:p>
    <w:p w14:paraId="3B9A8BCA">
      <w:pPr>
        <w:spacing w:line="360" w:lineRule="auto"/>
        <w:rPr>
          <w:rFonts w:hint="eastAsia" w:ascii="宋体" w:hAnsi="宋体" w:eastAsia="宋体" w:cs="宋体"/>
          <w:sz w:val="24"/>
          <w:szCs w:val="24"/>
          <w:lang w:eastAsia="zh-CN"/>
        </w:rPr>
      </w:pPr>
      <w:r>
        <w:rPr>
          <w:rFonts w:hint="eastAsia" w:ascii="宋体" w:hAnsi="宋体" w:eastAsia="宋体" w:cs="宋体"/>
          <w:bCs/>
          <w:sz w:val="24"/>
          <w:szCs w:val="24"/>
          <w:lang w:eastAsia="zh-CN"/>
        </w:rPr>
        <w:t>13.2.1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需要现</w:t>
      </w:r>
      <w:r>
        <w:rPr>
          <w:rFonts w:hint="eastAsia" w:ascii="宋体" w:hAnsi="宋体" w:eastAsia="宋体" w:cs="宋体"/>
          <w:sz w:val="24"/>
          <w:szCs w:val="24"/>
          <w:lang w:eastAsia="zh-CN"/>
        </w:rPr>
        <w:t>场进行安装调试的生物安全关键防护设备包括生物安全柜、负压隔离装置、传递窗、渡槽、正压生物防护头罩等。有下列情况之一时应对设备进行现场检测：</w:t>
      </w:r>
    </w:p>
    <w:p w14:paraId="6315DCB8">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生物安全生产设施竣工后，投入使用前，生物安全关键防护设备等安装调试完毕。</w:t>
      </w:r>
    </w:p>
    <w:p w14:paraId="740F1BB9">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生物安全柜、负压隔离装置等被移动位置后。</w:t>
      </w:r>
    </w:p>
    <w:p w14:paraId="4B0F6523">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生物安全关键防护设备进行检修后。</w:t>
      </w:r>
    </w:p>
    <w:p w14:paraId="17A0A490">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生物安全关键防护设备更换高效过滤器后。</w:t>
      </w:r>
    </w:p>
    <w:p w14:paraId="6492F414">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生物安全关键防护设备每年进行的常规检测。</w:t>
      </w:r>
    </w:p>
    <w:p w14:paraId="58F37429">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13.2.2</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新设置的生物安全关键防护设备应具有出厂检测合格报告，并应在现场检测合格且出具检测报告后才可使用。</w:t>
      </w:r>
    </w:p>
    <w:p w14:paraId="4484D6E0">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13.2.3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生物安全关键防护设备现场检测依据和评价标准应符合表13.2.3的要求。</w:t>
      </w:r>
    </w:p>
    <w:p w14:paraId="098BD84D">
      <w:pPr>
        <w:spacing w:beforeLines="50" w:afterLines="50"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表13.2.3  生物安全关键防护设备现场检测项目</w:t>
      </w:r>
    </w:p>
    <w:tbl>
      <w:tblPr>
        <w:tblStyle w:val="27"/>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00"/>
        <w:gridCol w:w="966"/>
        <w:gridCol w:w="2835"/>
        <w:gridCol w:w="2835"/>
      </w:tblGrid>
      <w:tr w14:paraId="049C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2000" w:type="dxa"/>
            <w:vAlign w:val="center"/>
          </w:tcPr>
          <w:p w14:paraId="1AB00E7E">
            <w:pPr>
              <w:rPr>
                <w:rFonts w:hint="eastAsia" w:ascii="宋体" w:hAnsi="宋体" w:eastAsia="宋体" w:cs="宋体"/>
              </w:rPr>
            </w:pPr>
            <w:r>
              <w:rPr>
                <w:rFonts w:hint="eastAsia" w:ascii="宋体" w:hAnsi="宋体" w:eastAsia="宋体" w:cs="宋体"/>
                <w:lang w:eastAsia="zh-CN"/>
              </w:rPr>
              <w:t>检测对象</w:t>
            </w:r>
          </w:p>
        </w:tc>
        <w:tc>
          <w:tcPr>
            <w:tcW w:w="966" w:type="dxa"/>
            <w:vAlign w:val="center"/>
          </w:tcPr>
          <w:p w14:paraId="12F837A9">
            <w:pPr>
              <w:rPr>
                <w:rFonts w:hint="eastAsia" w:ascii="宋体" w:hAnsi="宋体" w:eastAsia="宋体" w:cs="宋体"/>
              </w:rPr>
            </w:pPr>
            <w:r>
              <w:rPr>
                <w:rFonts w:hint="eastAsia" w:ascii="宋体" w:hAnsi="宋体" w:eastAsia="宋体" w:cs="宋体"/>
                <w:lang w:eastAsia="zh-CN"/>
              </w:rPr>
              <w:t>现场工况</w:t>
            </w:r>
          </w:p>
        </w:tc>
        <w:tc>
          <w:tcPr>
            <w:tcW w:w="2835" w:type="dxa"/>
            <w:vAlign w:val="center"/>
          </w:tcPr>
          <w:p w14:paraId="092DAA1E">
            <w:pPr>
              <w:rPr>
                <w:rFonts w:hint="eastAsia" w:ascii="宋体" w:hAnsi="宋体" w:eastAsia="宋体" w:cs="宋体"/>
              </w:rPr>
            </w:pPr>
            <w:r>
              <w:rPr>
                <w:rFonts w:hint="eastAsia" w:ascii="宋体" w:hAnsi="宋体" w:eastAsia="宋体" w:cs="宋体"/>
                <w:lang w:eastAsia="zh-CN"/>
              </w:rPr>
              <w:t>检测依据</w:t>
            </w:r>
          </w:p>
        </w:tc>
        <w:tc>
          <w:tcPr>
            <w:tcW w:w="2835" w:type="dxa"/>
            <w:vAlign w:val="center"/>
          </w:tcPr>
          <w:p w14:paraId="61D00103">
            <w:pPr>
              <w:rPr>
                <w:rFonts w:hint="eastAsia" w:ascii="宋体" w:hAnsi="宋体" w:eastAsia="宋体" w:cs="宋体"/>
              </w:rPr>
            </w:pPr>
            <w:r>
              <w:rPr>
                <w:rFonts w:hint="eastAsia" w:ascii="宋体" w:hAnsi="宋体" w:eastAsia="宋体" w:cs="宋体"/>
                <w:lang w:eastAsia="zh-CN"/>
              </w:rPr>
              <w:t>评价依据</w:t>
            </w:r>
          </w:p>
        </w:tc>
      </w:tr>
      <w:tr w14:paraId="426E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21DA4D11">
            <w:pPr>
              <w:rPr>
                <w:rFonts w:hint="eastAsia" w:ascii="宋体" w:hAnsi="宋体" w:eastAsia="宋体" w:cs="宋体"/>
              </w:rPr>
            </w:pPr>
            <w:r>
              <w:rPr>
                <w:rFonts w:hint="eastAsia" w:ascii="宋体" w:hAnsi="宋体" w:eastAsia="宋体" w:cs="宋体"/>
                <w:lang w:eastAsia="zh-CN"/>
              </w:rPr>
              <w:t>II级生物安全柜</w:t>
            </w:r>
          </w:p>
        </w:tc>
        <w:tc>
          <w:tcPr>
            <w:tcW w:w="966" w:type="dxa"/>
            <w:vMerge w:val="restart"/>
            <w:vAlign w:val="center"/>
          </w:tcPr>
          <w:p w14:paraId="7DE962D3">
            <w:pPr>
              <w:rPr>
                <w:rFonts w:hint="eastAsia" w:ascii="宋体" w:hAnsi="宋体" w:eastAsia="宋体" w:cs="宋体"/>
              </w:rPr>
            </w:pPr>
            <w:r>
              <w:rPr>
                <w:rFonts w:hint="eastAsia" w:ascii="宋体" w:hAnsi="宋体" w:eastAsia="宋体" w:cs="宋体"/>
                <w:lang w:eastAsia="zh-CN"/>
              </w:rPr>
              <w:t>设备</w:t>
            </w:r>
            <w:r>
              <w:rPr>
                <w:rFonts w:hint="eastAsia" w:ascii="宋体" w:hAnsi="宋体" w:eastAsia="宋体" w:cs="宋体"/>
              </w:rPr>
              <w:t>正常</w:t>
            </w:r>
            <w:r>
              <w:rPr>
                <w:rFonts w:hint="eastAsia" w:ascii="宋体" w:hAnsi="宋体" w:eastAsia="宋体" w:cs="宋体"/>
                <w:lang w:eastAsia="zh-CN"/>
              </w:rPr>
              <w:t>运行</w:t>
            </w:r>
          </w:p>
        </w:tc>
        <w:tc>
          <w:tcPr>
            <w:tcW w:w="2835" w:type="dxa"/>
            <w:vAlign w:val="center"/>
          </w:tcPr>
          <w:p w14:paraId="5ACD81CE">
            <w:pPr>
              <w:rPr>
                <w:rFonts w:hint="eastAsia" w:ascii="宋体" w:hAnsi="宋体" w:eastAsia="宋体" w:cs="宋体"/>
                <w:lang w:eastAsia="zh-CN"/>
              </w:rPr>
            </w:pPr>
            <w:r>
              <w:rPr>
                <w:rFonts w:hint="eastAsia" w:ascii="宋体" w:hAnsi="宋体" w:eastAsia="宋体" w:cs="宋体"/>
                <w:lang w:eastAsia="zh-CN"/>
              </w:rPr>
              <w:t>《生物安全柜》</w:t>
            </w:r>
            <w:r>
              <w:rPr>
                <w:rFonts w:hint="eastAsia" w:ascii="宋体" w:hAnsi="宋体" w:eastAsia="宋体" w:cs="宋体"/>
                <w:lang w:val="en-US" w:eastAsia="zh-CN"/>
              </w:rPr>
              <w:t>GB 41918</w:t>
            </w:r>
            <w:r>
              <w:rPr>
                <w:rFonts w:hint="eastAsia" w:ascii="宋体" w:hAnsi="宋体" w:eastAsia="宋体" w:cs="宋体"/>
                <w:lang w:eastAsia="zh-CN"/>
              </w:rPr>
              <w:t>、《生物安全实验室建筑技术规范》GB 50346</w:t>
            </w:r>
          </w:p>
        </w:tc>
        <w:tc>
          <w:tcPr>
            <w:tcW w:w="2835" w:type="dxa"/>
            <w:vAlign w:val="center"/>
          </w:tcPr>
          <w:p w14:paraId="70659FBA">
            <w:pPr>
              <w:rPr>
                <w:rFonts w:hint="eastAsia" w:ascii="宋体" w:hAnsi="宋体" w:eastAsia="宋体" w:cs="宋体"/>
                <w:lang w:eastAsia="zh-CN"/>
              </w:rPr>
            </w:pPr>
            <w:r>
              <w:rPr>
                <w:rFonts w:hint="eastAsia" w:ascii="宋体" w:hAnsi="宋体" w:eastAsia="宋体" w:cs="宋体"/>
                <w:lang w:eastAsia="zh-CN"/>
              </w:rPr>
              <w:t>《生物安全柜》</w:t>
            </w:r>
            <w:r>
              <w:rPr>
                <w:rFonts w:hint="eastAsia" w:ascii="宋体" w:hAnsi="宋体" w:eastAsia="宋体" w:cs="宋体"/>
                <w:lang w:val="en-US" w:eastAsia="zh-CN"/>
              </w:rPr>
              <w:t>GB 41918</w:t>
            </w:r>
            <w:r>
              <w:rPr>
                <w:rFonts w:hint="eastAsia" w:ascii="宋体" w:hAnsi="宋体" w:eastAsia="宋体" w:cs="宋体"/>
                <w:lang w:eastAsia="zh-CN"/>
              </w:rPr>
              <w:t>、《生物安全实验室建筑技术规范》GB 50346</w:t>
            </w:r>
          </w:p>
        </w:tc>
      </w:tr>
      <w:tr w14:paraId="4815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2B7E23ED">
            <w:pPr>
              <w:rPr>
                <w:rFonts w:hint="eastAsia" w:ascii="宋体" w:hAnsi="宋体" w:eastAsia="宋体" w:cs="宋体"/>
              </w:rPr>
            </w:pPr>
          </w:p>
        </w:tc>
        <w:tc>
          <w:tcPr>
            <w:tcW w:w="966" w:type="dxa"/>
            <w:vMerge w:val="continue"/>
            <w:vAlign w:val="center"/>
          </w:tcPr>
          <w:p w14:paraId="6A07DD98">
            <w:pPr>
              <w:rPr>
                <w:rFonts w:hint="eastAsia" w:ascii="宋体" w:hAnsi="宋体" w:eastAsia="宋体" w:cs="宋体"/>
              </w:rPr>
            </w:pPr>
          </w:p>
        </w:tc>
        <w:tc>
          <w:tcPr>
            <w:tcW w:w="2835" w:type="dxa"/>
            <w:vAlign w:val="center"/>
          </w:tcPr>
          <w:p w14:paraId="4B6DE94E">
            <w:pPr>
              <w:rPr>
                <w:rFonts w:hint="eastAsia" w:ascii="宋体" w:hAnsi="宋体" w:eastAsia="宋体" w:cs="宋体"/>
              </w:rPr>
            </w:pPr>
          </w:p>
        </w:tc>
        <w:tc>
          <w:tcPr>
            <w:tcW w:w="2835" w:type="dxa"/>
            <w:vAlign w:val="center"/>
          </w:tcPr>
          <w:p w14:paraId="3E129F2E">
            <w:pPr>
              <w:rPr>
                <w:rFonts w:hint="eastAsia" w:ascii="宋体" w:hAnsi="宋体" w:eastAsia="宋体" w:cs="宋体"/>
              </w:rPr>
            </w:pPr>
          </w:p>
        </w:tc>
      </w:tr>
      <w:tr w14:paraId="3FE1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1B53D351">
            <w:pPr>
              <w:rPr>
                <w:rFonts w:hint="eastAsia" w:ascii="宋体" w:hAnsi="宋体" w:eastAsia="宋体" w:cs="宋体"/>
              </w:rPr>
            </w:pPr>
            <w:r>
              <w:rPr>
                <w:rFonts w:hint="eastAsia" w:ascii="宋体" w:hAnsi="宋体" w:eastAsia="宋体" w:cs="宋体"/>
                <w:lang w:eastAsia="zh-CN"/>
              </w:rPr>
              <w:t>负压隔离装置</w:t>
            </w:r>
          </w:p>
        </w:tc>
        <w:tc>
          <w:tcPr>
            <w:tcW w:w="966" w:type="dxa"/>
            <w:vMerge w:val="continue"/>
            <w:vAlign w:val="center"/>
          </w:tcPr>
          <w:p w14:paraId="1E494EFE">
            <w:pPr>
              <w:rPr>
                <w:rFonts w:hint="eastAsia" w:ascii="宋体" w:hAnsi="宋体" w:eastAsia="宋体" w:cs="宋体"/>
              </w:rPr>
            </w:pPr>
          </w:p>
        </w:tc>
        <w:tc>
          <w:tcPr>
            <w:tcW w:w="2835" w:type="dxa"/>
            <w:vAlign w:val="center"/>
          </w:tcPr>
          <w:p w14:paraId="66C403E7">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199、《生物安全实验室建筑技术规范》GB 50346</w:t>
            </w:r>
          </w:p>
        </w:tc>
        <w:tc>
          <w:tcPr>
            <w:tcW w:w="2835" w:type="dxa"/>
            <w:vAlign w:val="center"/>
          </w:tcPr>
          <w:p w14:paraId="0017BFFD">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w:t>
            </w:r>
          </w:p>
        </w:tc>
      </w:tr>
      <w:tr w14:paraId="282F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034FCC19">
            <w:pPr>
              <w:rPr>
                <w:rFonts w:hint="eastAsia" w:ascii="宋体" w:hAnsi="宋体" w:eastAsia="宋体" w:cs="宋体"/>
              </w:rPr>
            </w:pPr>
            <w:r>
              <w:rPr>
                <w:rFonts w:hint="eastAsia" w:ascii="宋体" w:hAnsi="宋体" w:eastAsia="宋体" w:cs="宋体"/>
                <w:lang w:eastAsia="zh-CN"/>
              </w:rPr>
              <w:t>传递窗</w:t>
            </w:r>
          </w:p>
        </w:tc>
        <w:tc>
          <w:tcPr>
            <w:tcW w:w="966" w:type="dxa"/>
            <w:vMerge w:val="continue"/>
            <w:vAlign w:val="center"/>
          </w:tcPr>
          <w:p w14:paraId="43D7A90F">
            <w:pPr>
              <w:rPr>
                <w:rFonts w:hint="eastAsia" w:ascii="宋体" w:hAnsi="宋体" w:eastAsia="宋体" w:cs="宋体"/>
              </w:rPr>
            </w:pPr>
          </w:p>
        </w:tc>
        <w:tc>
          <w:tcPr>
            <w:tcW w:w="2835" w:type="dxa"/>
            <w:vAlign w:val="center"/>
          </w:tcPr>
          <w:p w14:paraId="4468FCDD">
            <w:pPr>
              <w:rPr>
                <w:rFonts w:hint="eastAsia" w:ascii="宋体" w:hAnsi="宋体" w:eastAsia="宋体" w:cs="宋体"/>
                <w:lang w:eastAsia="zh-CN"/>
              </w:rPr>
            </w:pPr>
            <w:r>
              <w:rPr>
                <w:rFonts w:hint="eastAsia" w:ascii="宋体" w:hAnsi="宋体" w:eastAsia="宋体" w:cs="宋体"/>
                <w:lang w:eastAsia="zh-CN"/>
              </w:rPr>
              <w:t>《传递窗》JG/T 382、《生物安全实验室建筑技术规范》GB 50346</w:t>
            </w:r>
          </w:p>
        </w:tc>
        <w:tc>
          <w:tcPr>
            <w:tcW w:w="2835" w:type="dxa"/>
            <w:vAlign w:val="center"/>
          </w:tcPr>
          <w:p w14:paraId="5B1E5784">
            <w:pPr>
              <w:rPr>
                <w:rFonts w:hint="eastAsia" w:ascii="宋体" w:hAnsi="宋体" w:eastAsia="宋体" w:cs="宋体"/>
                <w:highlight w:val="yellow"/>
                <w:lang w:eastAsia="zh-CN"/>
              </w:rPr>
            </w:pPr>
            <w:r>
              <w:rPr>
                <w:rFonts w:hint="eastAsia" w:ascii="宋体" w:hAnsi="宋体" w:eastAsia="宋体" w:cs="宋体"/>
                <w:lang w:eastAsia="zh-CN"/>
              </w:rPr>
              <w:t>《传递窗》JG/T 382、《生物安全实验室建筑技术规范》GB 50346</w:t>
            </w:r>
          </w:p>
        </w:tc>
      </w:tr>
      <w:tr w14:paraId="4FF4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3FE15F35">
            <w:pPr>
              <w:rPr>
                <w:rFonts w:hint="eastAsia" w:ascii="宋体" w:hAnsi="宋体" w:eastAsia="宋体" w:cs="宋体"/>
                <w:lang w:eastAsia="zh-CN"/>
              </w:rPr>
            </w:pPr>
            <w:r>
              <w:rPr>
                <w:rFonts w:hint="eastAsia" w:ascii="宋体" w:hAnsi="宋体" w:eastAsia="宋体" w:cs="宋体"/>
                <w:lang w:eastAsia="zh-CN"/>
              </w:rPr>
              <w:t>正压生物防护头罩</w:t>
            </w:r>
          </w:p>
        </w:tc>
        <w:tc>
          <w:tcPr>
            <w:tcW w:w="966" w:type="dxa"/>
            <w:vMerge w:val="continue"/>
            <w:vAlign w:val="center"/>
          </w:tcPr>
          <w:p w14:paraId="55A74920">
            <w:pPr>
              <w:rPr>
                <w:rFonts w:hint="eastAsia" w:ascii="宋体" w:hAnsi="宋体" w:eastAsia="宋体" w:cs="宋体"/>
              </w:rPr>
            </w:pPr>
          </w:p>
        </w:tc>
        <w:tc>
          <w:tcPr>
            <w:tcW w:w="2835" w:type="dxa"/>
            <w:vAlign w:val="center"/>
          </w:tcPr>
          <w:p w14:paraId="3ABE075C">
            <w:pPr>
              <w:rPr>
                <w:rFonts w:hint="eastAsia" w:ascii="宋体" w:hAnsi="宋体" w:eastAsia="宋体" w:cs="宋体"/>
                <w:lang w:eastAsia="zh-CN"/>
              </w:rPr>
            </w:pPr>
            <w:r>
              <w:rPr>
                <w:rFonts w:hint="eastAsia" w:ascii="宋体" w:hAnsi="宋体" w:eastAsia="宋体" w:cs="宋体"/>
                <w:lang w:eastAsia="zh-CN"/>
              </w:rPr>
              <w:t>《呼吸防护动力送风过滤式呼吸器》GB 30864</w:t>
            </w:r>
          </w:p>
        </w:tc>
        <w:tc>
          <w:tcPr>
            <w:tcW w:w="2835" w:type="dxa"/>
            <w:vAlign w:val="center"/>
          </w:tcPr>
          <w:p w14:paraId="2EA94F8B">
            <w:pPr>
              <w:rPr>
                <w:rFonts w:hint="eastAsia" w:ascii="宋体" w:hAnsi="宋体" w:eastAsia="宋体" w:cs="宋体"/>
                <w:lang w:eastAsia="zh-CN"/>
              </w:rPr>
            </w:pPr>
            <w:r>
              <w:rPr>
                <w:rFonts w:hint="eastAsia" w:ascii="宋体" w:hAnsi="宋体" w:eastAsia="宋体" w:cs="宋体"/>
                <w:lang w:eastAsia="zh-CN"/>
              </w:rPr>
              <w:t>《呼吸防护动力送风过滤式呼吸器》GB 30864</w:t>
            </w:r>
          </w:p>
        </w:tc>
      </w:tr>
      <w:tr w14:paraId="68B1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047C6D30">
            <w:pPr>
              <w:rPr>
                <w:rFonts w:hint="eastAsia" w:ascii="宋体" w:hAnsi="宋体" w:eastAsia="宋体" w:cs="宋体"/>
                <w:lang w:val="en-US" w:eastAsia="zh-CN"/>
              </w:rPr>
            </w:pPr>
            <w:r>
              <w:rPr>
                <w:rFonts w:hint="eastAsia" w:ascii="宋体" w:hAnsi="宋体" w:eastAsia="宋体" w:cs="宋体"/>
                <w:lang w:val="en-US" w:eastAsia="zh-CN"/>
              </w:rPr>
              <w:t>排风高效过滤装置</w:t>
            </w:r>
          </w:p>
        </w:tc>
        <w:tc>
          <w:tcPr>
            <w:tcW w:w="966" w:type="dxa"/>
            <w:vMerge w:val="continue"/>
            <w:vAlign w:val="center"/>
          </w:tcPr>
          <w:p w14:paraId="194D73A5">
            <w:pPr>
              <w:rPr>
                <w:rFonts w:hint="eastAsia" w:ascii="宋体" w:hAnsi="宋体" w:eastAsia="宋体" w:cs="宋体"/>
              </w:rPr>
            </w:pPr>
          </w:p>
        </w:tc>
        <w:tc>
          <w:tcPr>
            <w:tcW w:w="2835" w:type="dxa"/>
            <w:vAlign w:val="center"/>
          </w:tcPr>
          <w:p w14:paraId="347DF5D2">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w:t>
            </w:r>
          </w:p>
        </w:tc>
        <w:tc>
          <w:tcPr>
            <w:tcW w:w="2835" w:type="dxa"/>
            <w:vAlign w:val="center"/>
          </w:tcPr>
          <w:p w14:paraId="4ABEF8E1">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w:t>
            </w:r>
          </w:p>
        </w:tc>
      </w:tr>
      <w:tr w14:paraId="0DF6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00" w:type="dxa"/>
            <w:vAlign w:val="center"/>
          </w:tcPr>
          <w:p w14:paraId="6F0235BF">
            <w:pPr>
              <w:rPr>
                <w:rFonts w:hint="eastAsia" w:ascii="宋体" w:hAnsi="宋体" w:eastAsia="宋体" w:cs="宋体"/>
                <w:lang w:val="en-US" w:eastAsia="zh-CN"/>
              </w:rPr>
            </w:pPr>
            <w:r>
              <w:rPr>
                <w:rFonts w:hint="eastAsia" w:ascii="宋体" w:hAnsi="宋体" w:eastAsia="宋体" w:cs="宋体"/>
                <w:lang w:val="en-US" w:eastAsia="zh-CN"/>
              </w:rPr>
              <w:t>渡槽</w:t>
            </w:r>
          </w:p>
        </w:tc>
        <w:tc>
          <w:tcPr>
            <w:tcW w:w="966" w:type="dxa"/>
            <w:vMerge w:val="continue"/>
            <w:vAlign w:val="center"/>
          </w:tcPr>
          <w:p w14:paraId="64BF321F">
            <w:pPr>
              <w:rPr>
                <w:rFonts w:hint="eastAsia" w:ascii="宋体" w:hAnsi="宋体" w:eastAsia="宋体" w:cs="宋体"/>
              </w:rPr>
            </w:pPr>
          </w:p>
        </w:tc>
        <w:tc>
          <w:tcPr>
            <w:tcW w:w="2835" w:type="dxa"/>
            <w:vAlign w:val="center"/>
          </w:tcPr>
          <w:p w14:paraId="72F2FDEE">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w:t>
            </w:r>
          </w:p>
        </w:tc>
        <w:tc>
          <w:tcPr>
            <w:tcW w:w="2835" w:type="dxa"/>
            <w:vAlign w:val="center"/>
          </w:tcPr>
          <w:p w14:paraId="5E52B0FE">
            <w:pPr>
              <w:rPr>
                <w:rFonts w:hint="eastAsia" w:ascii="宋体" w:hAnsi="宋体" w:eastAsia="宋体" w:cs="宋体"/>
                <w:lang w:eastAsia="zh-CN"/>
              </w:rPr>
            </w:pPr>
            <w:r>
              <w:rPr>
                <w:rFonts w:hint="eastAsia" w:ascii="宋体" w:hAnsi="宋体" w:eastAsia="宋体" w:cs="宋体"/>
                <w:lang w:eastAsia="zh-CN"/>
              </w:rPr>
              <w:t>《实验室设备生物安全性能评价技术规范》RB/T 199</w:t>
            </w:r>
          </w:p>
        </w:tc>
      </w:tr>
    </w:tbl>
    <w:p w14:paraId="0DDC4CCB">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13.2.4</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有下列情况之一时，需要对</w:t>
      </w:r>
      <w:r>
        <w:rPr>
          <w:rFonts w:hint="eastAsia" w:ascii="宋体" w:hAnsi="宋体" w:eastAsia="宋体" w:cs="宋体"/>
          <w:bCs/>
          <w:sz w:val="24"/>
          <w:szCs w:val="24"/>
          <w:lang w:val="en-US" w:eastAsia="zh-CN"/>
        </w:rPr>
        <w:t>污水消毒</w:t>
      </w:r>
      <w:r>
        <w:rPr>
          <w:rFonts w:hint="eastAsia" w:ascii="宋体" w:hAnsi="宋体" w:eastAsia="宋体" w:cs="宋体"/>
          <w:bCs/>
          <w:sz w:val="24"/>
          <w:szCs w:val="24"/>
          <w:lang w:eastAsia="zh-CN"/>
        </w:rPr>
        <w:t>设备、</w:t>
      </w:r>
      <w:r>
        <w:rPr>
          <w:rFonts w:hint="eastAsia" w:ascii="宋体" w:hAnsi="宋体" w:eastAsia="宋体" w:cs="宋体"/>
          <w:bCs/>
          <w:sz w:val="24"/>
          <w:szCs w:val="24"/>
          <w:lang w:val="en-US" w:eastAsia="zh-CN"/>
        </w:rPr>
        <w:t>压力蒸汽灭菌器</w:t>
      </w:r>
      <w:r>
        <w:rPr>
          <w:rFonts w:hint="eastAsia" w:ascii="宋体" w:hAnsi="宋体" w:eastAsia="宋体" w:cs="宋体"/>
          <w:bCs/>
          <w:sz w:val="24"/>
          <w:szCs w:val="24"/>
          <w:lang w:eastAsia="zh-CN"/>
        </w:rPr>
        <w:t>等进行检测。</w:t>
      </w:r>
    </w:p>
    <w:p w14:paraId="44996E6B">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生物安全生产设施竣工后，投入使用前，设备安装调试完毕。</w:t>
      </w:r>
    </w:p>
    <w:p w14:paraId="76311424">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设备经过检修后。</w:t>
      </w:r>
    </w:p>
    <w:p w14:paraId="18796380">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设备更换阀门，安全阀后。</w:t>
      </w:r>
    </w:p>
    <w:p w14:paraId="3A756A33">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设备每年进行的常规检测。</w:t>
      </w:r>
    </w:p>
    <w:p w14:paraId="44B944E0">
      <w:pPr>
        <w:spacing w:line="360" w:lineRule="auto"/>
        <w:rPr>
          <w:rFonts w:hint="eastAsia" w:ascii="宋体" w:hAnsi="宋体" w:eastAsia="宋体" w:cs="宋体"/>
          <w:bCs w:val="0"/>
          <w:color w:val="000000"/>
          <w:sz w:val="24"/>
          <w:szCs w:val="24"/>
          <w:lang w:val="en-US" w:eastAsia="en-US" w:bidi="ar-SA"/>
        </w:rPr>
      </w:pPr>
      <w:r>
        <w:rPr>
          <w:rFonts w:hint="eastAsia" w:ascii="宋体" w:hAnsi="宋体" w:eastAsia="宋体" w:cs="宋体"/>
          <w:color w:val="000000"/>
          <w:sz w:val="24"/>
          <w:szCs w:val="24"/>
          <w:lang w:eastAsia="zh-CN"/>
        </w:rPr>
        <w:t>【条文说明】</w:t>
      </w:r>
      <w:r>
        <w:rPr>
          <w:rFonts w:hint="eastAsia" w:ascii="宋体" w:hAnsi="宋体" w:eastAsia="宋体" w:cs="宋体"/>
          <w:bCs w:val="0"/>
          <w:color w:val="000000"/>
          <w:sz w:val="24"/>
          <w:szCs w:val="24"/>
          <w:lang w:val="en-US" w:eastAsia="en-US" w:bidi="ar-SA"/>
        </w:rPr>
        <w:t>污水消毒设备、压力蒸汽灭菌器</w:t>
      </w:r>
      <w:r>
        <w:rPr>
          <w:rFonts w:hint="eastAsia" w:ascii="宋体" w:hAnsi="宋体" w:eastAsia="宋体" w:cs="宋体"/>
          <w:color w:val="000000"/>
          <w:sz w:val="24"/>
          <w:szCs w:val="24"/>
          <w:lang w:val="en-US" w:eastAsia="en-US" w:bidi="ar-SA"/>
        </w:rPr>
        <w:t>等需验证温度</w:t>
      </w:r>
      <w:r>
        <w:rPr>
          <w:rFonts w:hint="eastAsia" w:ascii="宋体" w:hAnsi="宋体" w:eastAsia="宋体" w:cs="宋体"/>
          <w:sz w:val="24"/>
          <w:szCs w:val="24"/>
          <w:lang w:val="en-US" w:eastAsia="en-US" w:bidi="ar-SA"/>
        </w:rPr>
        <w:t>、压力</w:t>
      </w:r>
      <w:r>
        <w:rPr>
          <w:rFonts w:hint="eastAsia" w:ascii="宋体" w:hAnsi="宋体" w:eastAsia="宋体" w:cs="宋体"/>
          <w:bCs w:val="0"/>
          <w:color w:val="000000"/>
          <w:sz w:val="24"/>
          <w:szCs w:val="24"/>
          <w:lang w:val="en-US" w:eastAsia="en-US" w:bidi="ar-SA"/>
        </w:rPr>
        <w:t>、时间等运行参数对灭活微生物的有效性。污水消毒设备</w:t>
      </w:r>
      <w:r>
        <w:rPr>
          <w:rFonts w:hint="eastAsia" w:ascii="宋体" w:hAnsi="宋体" w:eastAsia="宋体" w:cs="宋体"/>
          <w:color w:val="000000"/>
          <w:sz w:val="24"/>
          <w:szCs w:val="24"/>
          <w:lang w:val="en-US" w:eastAsia="en-US" w:bidi="ar-SA"/>
        </w:rPr>
        <w:t>一般</w:t>
      </w:r>
      <w:r>
        <w:rPr>
          <w:rFonts w:hint="eastAsia" w:ascii="宋体" w:hAnsi="宋体" w:eastAsia="宋体" w:cs="宋体"/>
          <w:sz w:val="24"/>
          <w:szCs w:val="24"/>
          <w:lang w:val="en-US" w:eastAsia="en-US" w:bidi="ar-SA"/>
        </w:rPr>
        <w:t>具有固液分离装置、过压保护装置、清洗消毒装置、冷却装置等功能。</w:t>
      </w:r>
      <w:r>
        <w:rPr>
          <w:rFonts w:hint="eastAsia" w:ascii="宋体" w:hAnsi="宋体" w:eastAsia="宋体" w:cs="宋体"/>
          <w:bCs w:val="0"/>
          <w:color w:val="000000"/>
          <w:sz w:val="24"/>
          <w:szCs w:val="24"/>
          <w:lang w:val="en-US" w:eastAsia="en-US" w:bidi="ar-SA"/>
        </w:rPr>
        <w:t>固液分离装置可以避免固体渣滓进入到设备中引起堵塞以保证设备连续正常运行；选用过压保护装置时应采取措施避免排放气体可能引起的生物危险物质外泄；当设备处于检修或故障状态时如果需要拆卸污染部位，应先对系统进行清洗和消毒；高温灭菌是处理生物安全生产设施活毒废水最常用到的方法之一，灭菌后的废水处于高温状态，排放前要先冷却。灭菌效果与温度、压力、时间等参数有关，应采取措施（如在设备上设置孢子检测口）对参数适用性进行验证。在管路连接与阀门布局上要考虑到废水能有效自流收集到灭活罐中，并且要采取必要措施保证罐体内的废水在灭菌时温度梯度均匀，严防未经灭菌或灭菌不彻底的废水排放到市政污水管网中。</w:t>
      </w:r>
    </w:p>
    <w:p w14:paraId="301DC17D">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13.2.</w:t>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ab/>
      </w:r>
      <w:r>
        <w:rPr>
          <w:rFonts w:hint="eastAsia" w:ascii="宋体" w:hAnsi="宋体" w:eastAsia="宋体" w:cs="宋体"/>
          <w:bCs/>
          <w:sz w:val="24"/>
          <w:szCs w:val="24"/>
          <w:lang w:val="en-US" w:eastAsia="zh-CN" w:bidi="ar-SA"/>
        </w:rPr>
        <w:t>污水消毒设备、压力蒸汽灭菌器</w:t>
      </w:r>
      <w:r>
        <w:rPr>
          <w:rFonts w:hint="eastAsia" w:ascii="宋体" w:hAnsi="宋体" w:eastAsia="宋体" w:cs="宋体"/>
          <w:bCs/>
          <w:sz w:val="24"/>
          <w:szCs w:val="24"/>
          <w:lang w:eastAsia="zh-CN"/>
        </w:rPr>
        <w:t>等带有高效过滤器的设备，应进行高效过滤器检漏，且检测方法和评价依据应符合现行国家标准《生物安全实验室建筑技术规范》GB 50346的有关规定。</w:t>
      </w:r>
    </w:p>
    <w:p w14:paraId="6E155BB5">
      <w:pPr>
        <w:pStyle w:val="122"/>
        <w:spacing w:before="312" w:after="312"/>
        <w:rPr>
          <w:rFonts w:hint="eastAsia" w:ascii="宋体" w:hAnsi="宋体" w:cs="宋体"/>
        </w:rPr>
      </w:pPr>
      <w:bookmarkStart w:id="430" w:name="_Toc23690"/>
      <w:r>
        <w:rPr>
          <w:rFonts w:hint="eastAsia" w:ascii="宋体" w:hAnsi="宋体" w:cs="宋体"/>
          <w:lang w:eastAsia="zh-CN"/>
        </w:rPr>
        <w:t>13.</w:t>
      </w:r>
      <w:r>
        <w:rPr>
          <w:rFonts w:hint="eastAsia" w:ascii="宋体" w:hAnsi="宋体" w:cs="宋体"/>
        </w:rPr>
        <w:t>3  工程验收</w:t>
      </w:r>
      <w:bookmarkEnd w:id="430"/>
      <w:bookmarkStart w:id="431" w:name="_GoBack"/>
      <w:bookmarkEnd w:id="431"/>
    </w:p>
    <w:p w14:paraId="7EB8142F">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13.3.1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生物安全生产设施的工程验收须根据国家相关规定进行，工程验收的内容应包括建设与设计文件、施工文件和综合性能的评定文件等。</w:t>
      </w:r>
    </w:p>
    <w:p w14:paraId="1A311425">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13.3.2</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在工程验收前，应首先委托有资质的工程质检部门进行工程检测。</w:t>
      </w:r>
    </w:p>
    <w:p w14:paraId="4A1081E1">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13.3.3</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工程验收应按国家相关规定的验收项目逐项验收，出具工程验收报告，并应根据下列规定作出验收结论：</w:t>
      </w:r>
    </w:p>
    <w:p w14:paraId="192B06F0">
      <w:pPr>
        <w:spacing w:line="360" w:lineRule="auto"/>
        <w:ind w:left="514"/>
        <w:rPr>
          <w:rFonts w:hint="eastAsia" w:ascii="宋体" w:hAnsi="宋体" w:eastAsia="宋体" w:cs="宋体"/>
          <w:sz w:val="24"/>
          <w:szCs w:val="24"/>
          <w:lang w:eastAsia="zh-CN"/>
        </w:rPr>
      </w:pPr>
      <w:r>
        <w:rPr>
          <w:rFonts w:hint="eastAsia" w:ascii="宋体" w:hAnsi="宋体" w:eastAsia="宋体" w:cs="宋体"/>
          <w:bCs/>
          <w:sz w:val="24"/>
          <w:szCs w:val="24"/>
          <w:lang w:eastAsia="zh-CN"/>
        </w:rPr>
        <w:t>1</w:t>
      </w:r>
      <w:r>
        <w:rPr>
          <w:rFonts w:hint="eastAsia" w:ascii="宋体" w:hAnsi="宋体" w:eastAsia="宋体" w:cs="宋体"/>
          <w:bCs/>
          <w:sz w:val="24"/>
          <w:szCs w:val="24"/>
          <w:lang w:eastAsia="zh-CN"/>
        </w:rPr>
        <w:tab/>
      </w:r>
      <w:r>
        <w:rPr>
          <w:rFonts w:hint="eastAsia" w:ascii="宋体" w:hAnsi="宋体" w:eastAsia="宋体" w:cs="宋体"/>
          <w:bCs/>
          <w:sz w:val="24"/>
          <w:szCs w:val="24"/>
          <w:lang w:eastAsia="zh-CN"/>
        </w:rPr>
        <w:t>对于符合规范要</w:t>
      </w:r>
      <w:r>
        <w:rPr>
          <w:rFonts w:hint="eastAsia" w:ascii="宋体" w:hAnsi="宋体" w:eastAsia="宋体" w:cs="宋体"/>
          <w:sz w:val="24"/>
          <w:szCs w:val="24"/>
          <w:lang w:eastAsia="zh-CN"/>
        </w:rPr>
        <w:t>求的，判定为合格；</w:t>
      </w:r>
    </w:p>
    <w:p w14:paraId="41609F97">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对于存在问题，但经过整改后能符合规范要求的，判定为限期整改；</w:t>
      </w:r>
    </w:p>
    <w:p w14:paraId="3B12DF1B">
      <w:pPr>
        <w:spacing w:line="360" w:lineRule="auto"/>
        <w:ind w:left="514"/>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对于不符合规范要求，又不具备整改条件的，判定为不合格。</w:t>
      </w:r>
    </w:p>
    <w:bookmarkEnd w:id="317"/>
    <w:bookmarkEnd w:id="418"/>
    <w:bookmarkEnd w:id="419"/>
    <w:bookmarkEnd w:id="420"/>
    <w:bookmarkEnd w:id="421"/>
    <w:bookmarkEnd w:id="422"/>
    <w:bookmarkEnd w:id="423"/>
    <w:bookmarkEnd w:id="424"/>
    <w:bookmarkEnd w:id="425"/>
    <w:bookmarkEnd w:id="426"/>
    <w:bookmarkEnd w:id="427"/>
    <w:p w14:paraId="391D3CAC">
      <w:pPr>
        <w:rPr>
          <w:rFonts w:ascii="Times New Roman" w:hAnsi="Times New Roman" w:cs="Times New Roman"/>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dobeHeitiStd-Regular">
    <w:altName w:val="宋体"/>
    <w:panose1 w:val="00000000000000000000"/>
    <w:charset w:val="86"/>
    <w:family w:val="auto"/>
    <w:pitch w:val="default"/>
    <w:sig w:usb0="00000000" w:usb1="00000000" w:usb2="00000016" w:usb3="00000000" w:csb0="00060007" w:csb1="00000000"/>
  </w:font>
  <w:font w:name="TimesNewRoman">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8B61">
    <w:pPr>
      <w:pStyle w:val="186"/>
      <w:rPr>
        <w:rStyle w:val="31"/>
      </w:rPr>
    </w:pPr>
    <w:r>
      <w:fldChar w:fldCharType="begin"/>
    </w:r>
    <w:r>
      <w:rPr>
        <w:rStyle w:val="31"/>
      </w:rPr>
      <w:instrText xml:space="preserve">PAGE  </w:instrText>
    </w:r>
    <w:r>
      <w:fldChar w:fldCharType="separate"/>
    </w:r>
    <w:r>
      <w:rPr>
        <w:rStyle w:val="31"/>
      </w:rPr>
      <w:t>25</w:t>
    </w:r>
    <w:r>
      <w:fldChar w:fldCharType="end"/>
    </w:r>
  </w:p>
  <w:p w14:paraId="665BE8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DF59">
    <w:pPr>
      <w:pStyle w:val="18"/>
      <w:rPr>
        <w:rStyle w:val="31"/>
      </w:rPr>
    </w:pPr>
    <w:r>
      <w:fldChar w:fldCharType="begin"/>
    </w:r>
    <w:r>
      <w:rPr>
        <w:rStyle w:val="31"/>
      </w:rPr>
      <w:instrText xml:space="preserve">PAGE  </w:instrText>
    </w:r>
    <w:r>
      <w:fldChar w:fldCharType="end"/>
    </w:r>
  </w:p>
  <w:p w14:paraId="78E61100">
    <w:pPr>
      <w:pStyle w:val="18"/>
    </w:pPr>
  </w:p>
  <w:p w14:paraId="027A7C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7E78">
    <w:pPr>
      <w:pStyle w:val="18"/>
      <w:rPr>
        <w:rStyle w:val="31"/>
      </w:rPr>
    </w:pPr>
    <w:r>
      <w:fldChar w:fldCharType="begin"/>
    </w:r>
    <w:r>
      <w:rPr>
        <w:rStyle w:val="31"/>
      </w:rPr>
      <w:instrText xml:space="preserve">PAGE  </w:instrText>
    </w:r>
    <w:r>
      <w:fldChar w:fldCharType="end"/>
    </w:r>
  </w:p>
  <w:p w14:paraId="789BB9E6">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0BA4">
    <w:pPr>
      <w:pStyle w:val="147"/>
    </w:pPr>
    <w:r>
      <w:t>Q/321283CYR01—2006</w:t>
    </w:r>
  </w:p>
  <w:p w14:paraId="7E960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98EE">
    <w:pPr>
      <w:pStyle w:val="191"/>
    </w:pPr>
    <w:r>
      <w:t xml:space="preserve">  </w:t>
    </w:r>
  </w:p>
  <w:p w14:paraId="0C2E94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E6D2">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154FA"/>
    <w:multiLevelType w:val="multilevel"/>
    <w:tmpl w:val="005154FA"/>
    <w:lvl w:ilvl="0" w:tentative="0">
      <w:start w:val="1"/>
      <w:numFmt w:val="decimal"/>
      <w:pStyle w:val="22"/>
      <w:lvlText w:val="%1"/>
      <w:lvlJc w:val="left"/>
      <w:pPr>
        <w:ind w:left="3964" w:hanging="420"/>
      </w:pPr>
      <w:rPr>
        <w:rFonts w:ascii="宋体" w:hAnsi="宋体" w:eastAsia="宋体" w:cs="宋体"/>
      </w:rPr>
    </w:lvl>
    <w:lvl w:ilvl="1" w:tentative="0">
      <w:start w:val="0"/>
      <w:numFmt w:val="decimal"/>
      <w:pStyle w:val="133"/>
      <w:isLgl/>
      <w:lvlText w:val="%1.%2"/>
      <w:lvlJc w:val="left"/>
      <w:pPr>
        <w:ind w:left="950" w:hanging="525"/>
      </w:pPr>
      <w:rPr>
        <w:rFonts w:hint="default"/>
      </w:rPr>
    </w:lvl>
    <w:lvl w:ilvl="2" w:tentative="0">
      <w:start w:val="1"/>
      <w:numFmt w:val="decimal"/>
      <w:pStyle w:val="126"/>
      <w:isLgl/>
      <w:lvlText w:val="%1.%2.%3"/>
      <w:lvlJc w:val="left"/>
      <w:pPr>
        <w:ind w:left="1288" w:hanging="720"/>
      </w:pPr>
      <w:rPr>
        <w:rFonts w:hint="default"/>
      </w:rPr>
    </w:lvl>
    <w:lvl w:ilvl="3" w:tentative="0">
      <w:start w:val="1"/>
      <w:numFmt w:val="decimal"/>
      <w:pStyle w:val="145"/>
      <w:isLgl/>
      <w:lvlText w:val="%1.%2.%3.%4"/>
      <w:lvlJc w:val="left"/>
      <w:pPr>
        <w:ind w:left="2355" w:hanging="1080"/>
      </w:pPr>
      <w:rPr>
        <w:rFonts w:hint="default"/>
      </w:rPr>
    </w:lvl>
    <w:lvl w:ilvl="4" w:tentative="0">
      <w:start w:val="1"/>
      <w:numFmt w:val="decimal"/>
      <w:pStyle w:val="136"/>
      <w:isLgl/>
      <w:lvlText w:val="%1.%2.%3.%4.%5"/>
      <w:lvlJc w:val="left"/>
      <w:pPr>
        <w:ind w:left="2780" w:hanging="1080"/>
      </w:pPr>
      <w:rPr>
        <w:rFonts w:hint="default"/>
      </w:rPr>
    </w:lvl>
    <w:lvl w:ilvl="5" w:tentative="0">
      <w:start w:val="1"/>
      <w:numFmt w:val="decimal"/>
      <w:isLgl/>
      <w:lvlText w:val="%1.%2.%3.%4.%5.%6"/>
      <w:lvlJc w:val="left"/>
      <w:pPr>
        <w:ind w:left="3565" w:hanging="1440"/>
      </w:pPr>
      <w:rPr>
        <w:rFonts w:hint="default"/>
      </w:rPr>
    </w:lvl>
    <w:lvl w:ilvl="6" w:tentative="0">
      <w:start w:val="1"/>
      <w:numFmt w:val="decimal"/>
      <w:isLgl/>
      <w:lvlText w:val="%1.%2.%3.%4.%5.%6.%7"/>
      <w:lvlJc w:val="left"/>
      <w:pPr>
        <w:ind w:left="3990" w:hanging="1440"/>
      </w:pPr>
      <w:rPr>
        <w:rFonts w:hint="default"/>
      </w:rPr>
    </w:lvl>
    <w:lvl w:ilvl="7" w:tentative="0">
      <w:start w:val="1"/>
      <w:numFmt w:val="decimal"/>
      <w:isLgl/>
      <w:lvlText w:val="%1.%2.%3.%4.%5.%6.%7.%8"/>
      <w:lvlJc w:val="left"/>
      <w:pPr>
        <w:ind w:left="4775" w:hanging="1800"/>
      </w:pPr>
      <w:rPr>
        <w:rFonts w:hint="default"/>
      </w:rPr>
    </w:lvl>
    <w:lvl w:ilvl="8" w:tentative="0">
      <w:start w:val="1"/>
      <w:numFmt w:val="decimal"/>
      <w:isLgl/>
      <w:lvlText w:val="%1.%2.%3.%4.%5.%6.%7.%8.%9"/>
      <w:lvlJc w:val="left"/>
      <w:pPr>
        <w:ind w:left="5200" w:hanging="1800"/>
      </w:pPr>
      <w:rPr>
        <w:rFonts w:hint="default"/>
      </w:rPr>
    </w:lvl>
  </w:abstractNum>
  <w:abstractNum w:abstractNumId="1">
    <w:nsid w:val="0D6931A1"/>
    <w:multiLevelType w:val="multilevel"/>
    <w:tmpl w:val="0D6931A1"/>
    <w:lvl w:ilvl="0" w:tentative="0">
      <w:start w:val="7"/>
      <w:numFmt w:val="decimal"/>
      <w:pStyle w:val="131"/>
      <w:lvlText w:val="%1"/>
      <w:lvlJc w:val="left"/>
      <w:pPr>
        <w:tabs>
          <w:tab w:val="left" w:pos="425"/>
        </w:tabs>
        <w:ind w:left="425" w:hanging="425"/>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851"/>
        </w:tabs>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1EF092D"/>
    <w:multiLevelType w:val="multilevel"/>
    <w:tmpl w:val="21EF092D"/>
    <w:lvl w:ilvl="0" w:tentative="0">
      <w:start w:val="5"/>
      <w:numFmt w:val="decimal"/>
      <w:pStyle w:val="129"/>
      <w:lvlText w:val="%1"/>
      <w:lvlJc w:val="left"/>
      <w:pPr>
        <w:tabs>
          <w:tab w:val="left" w:pos="425"/>
        </w:tabs>
        <w:ind w:left="425" w:hanging="425"/>
      </w:pPr>
      <w:rPr>
        <w:rFonts w:hint="eastAsia"/>
      </w:rPr>
    </w:lvl>
    <w:lvl w:ilvl="1" w:tentative="0">
      <w:start w:val="1"/>
      <w:numFmt w:val="decimal"/>
      <w:pStyle w:val="132"/>
      <w:lvlText w:val="%1.%2"/>
      <w:lvlJc w:val="left"/>
      <w:pPr>
        <w:tabs>
          <w:tab w:val="left" w:pos="0"/>
        </w:tabs>
        <w:ind w:left="0" w:firstLine="0"/>
      </w:pPr>
      <w:rPr>
        <w:rFonts w:hint="eastAsia"/>
      </w:rPr>
    </w:lvl>
    <w:lvl w:ilvl="2" w:tentative="0">
      <w:start w:val="1"/>
      <w:numFmt w:val="decimal"/>
      <w:pStyle w:val="141"/>
      <w:lvlText w:val="%1.%2.%3"/>
      <w:lvlJc w:val="left"/>
      <w:pPr>
        <w:tabs>
          <w:tab w:val="left" w:pos="1276"/>
        </w:tabs>
        <w:ind w:left="1276"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CAA43FF"/>
    <w:multiLevelType w:val="multilevel"/>
    <w:tmpl w:val="2CAA43FF"/>
    <w:lvl w:ilvl="0" w:tentative="0">
      <w:start w:val="1"/>
      <w:numFmt w:val="decimal"/>
      <w:pStyle w:val="1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651778"/>
    <w:multiLevelType w:val="multilevel"/>
    <w:tmpl w:val="35651778"/>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DBD409F"/>
    <w:multiLevelType w:val="multilevel"/>
    <w:tmpl w:val="3DBD409F"/>
    <w:lvl w:ilvl="0" w:tentative="0">
      <w:start w:val="1"/>
      <w:numFmt w:val="decimal"/>
      <w:pStyle w:val="151"/>
      <w:lvlText w:val="%1）"/>
      <w:lvlJc w:val="left"/>
      <w:pPr>
        <w:ind w:left="720" w:hanging="720"/>
      </w:pPr>
      <w:rPr>
        <w:rFonts w:hint="default"/>
      </w:rPr>
    </w:lvl>
    <w:lvl w:ilvl="1" w:tentative="0">
      <w:start w:val="1"/>
      <w:numFmt w:val="lowerLetter"/>
      <w:pStyle w:val="15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516272"/>
    <w:multiLevelType w:val="multilevel"/>
    <w:tmpl w:val="51516272"/>
    <w:lvl w:ilvl="0" w:tentative="0">
      <w:start w:val="14"/>
      <w:numFmt w:val="decimal"/>
      <w:pStyle w:val="120"/>
      <w:lvlText w:val="%1"/>
      <w:lvlJc w:val="left"/>
      <w:pPr>
        <w:tabs>
          <w:tab w:val="left" w:pos="425"/>
        </w:tabs>
        <w:ind w:left="425" w:hanging="425"/>
      </w:pPr>
      <w:rPr>
        <w:rFonts w:hint="eastAsia"/>
      </w:rPr>
    </w:lvl>
    <w:lvl w:ilvl="1" w:tentative="0">
      <w:start w:val="1"/>
      <w:numFmt w:val="decimal"/>
      <w:pStyle w:val="107"/>
      <w:lvlText w:val="%1.%2"/>
      <w:lvlJc w:val="left"/>
      <w:pPr>
        <w:tabs>
          <w:tab w:val="left" w:pos="3545"/>
        </w:tabs>
        <w:ind w:left="3545" w:firstLine="0"/>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pStyle w:val="127"/>
      <w:lvlText w:val="%1.%2.%3.%4.%5"/>
      <w:lvlJc w:val="left"/>
      <w:pPr>
        <w:tabs>
          <w:tab w:val="left" w:pos="2551"/>
        </w:tabs>
        <w:ind w:left="2551" w:hanging="850"/>
      </w:pPr>
      <w:rPr>
        <w:rFonts w:hint="eastAsia"/>
      </w:rPr>
    </w:lvl>
    <w:lvl w:ilvl="5" w:tentative="0">
      <w:start w:val="1"/>
      <w:numFmt w:val="decimal"/>
      <w:pStyle w:val="130"/>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62A53D5"/>
    <w:multiLevelType w:val="multilevel"/>
    <w:tmpl w:val="562A53D5"/>
    <w:lvl w:ilvl="0" w:tentative="0">
      <w:start w:val="1"/>
      <w:numFmt w:val="decimal"/>
      <w:pStyle w:val="159"/>
      <w:lvlText w:val="(%1)"/>
      <w:lvlJc w:val="left"/>
      <w:pPr>
        <w:ind w:left="1140" w:hanging="420"/>
      </w:pPr>
      <w:rPr>
        <w:rFonts w:hint="eastAsia"/>
        <w:b/>
        <w:sz w:val="18"/>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63D7031C"/>
    <w:multiLevelType w:val="multilevel"/>
    <w:tmpl w:val="63D7031C"/>
    <w:lvl w:ilvl="0" w:tentative="0">
      <w:start w:val="1"/>
      <w:numFmt w:val="decimal"/>
      <w:pStyle w:val="149"/>
      <w:lvlText w:val="%1）"/>
      <w:lvlJc w:val="left"/>
      <w:pPr>
        <w:ind w:left="720" w:hanging="720"/>
      </w:pPr>
      <w:rPr>
        <w:rFonts w:hint="default"/>
      </w:rPr>
    </w:lvl>
    <w:lvl w:ilvl="1" w:tentative="0">
      <w:start w:val="1"/>
      <w:numFmt w:val="lowerLetter"/>
      <w:pStyle w:val="15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033645"/>
    <w:multiLevelType w:val="multilevel"/>
    <w:tmpl w:val="67033645"/>
    <w:lvl w:ilvl="0" w:tentative="0">
      <w:start w:val="1"/>
      <w:numFmt w:val="decimal"/>
      <w:pStyle w:val="160"/>
      <w:lvlText w:val="(%1)"/>
      <w:lvlJc w:val="left"/>
      <w:pPr>
        <w:ind w:left="1140" w:hanging="420"/>
      </w:pPr>
      <w:rPr>
        <w:rFonts w:hint="eastAsia"/>
        <w:b/>
        <w:sz w:val="18"/>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3"/>
  </w:num>
  <w:num w:numId="3">
    <w:abstractNumId w:val="6"/>
  </w:num>
  <w:num w:numId="4">
    <w:abstractNumId w:val="2"/>
  </w:num>
  <w:num w:numId="5">
    <w:abstractNumId w:val="1"/>
  </w:num>
  <w:num w:numId="6">
    <w:abstractNumId w:val="8"/>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TU3NDQzZjNmZGNlMGQxYjAyYzQ3YTM2NjYzNTAifQ=="/>
  </w:docVars>
  <w:rsids>
    <w:rsidRoot w:val="00F94EF4"/>
    <w:rsid w:val="00005B2A"/>
    <w:rsid w:val="00016DFD"/>
    <w:rsid w:val="00017FC5"/>
    <w:rsid w:val="00021D3E"/>
    <w:rsid w:val="000222A1"/>
    <w:rsid w:val="00032F8F"/>
    <w:rsid w:val="00035ED3"/>
    <w:rsid w:val="0003732B"/>
    <w:rsid w:val="00037515"/>
    <w:rsid w:val="00041EA5"/>
    <w:rsid w:val="0004613A"/>
    <w:rsid w:val="00056A63"/>
    <w:rsid w:val="000601BB"/>
    <w:rsid w:val="00060C1B"/>
    <w:rsid w:val="00061D61"/>
    <w:rsid w:val="0006679B"/>
    <w:rsid w:val="00070C8B"/>
    <w:rsid w:val="0007767D"/>
    <w:rsid w:val="00082CF8"/>
    <w:rsid w:val="00095241"/>
    <w:rsid w:val="000B1451"/>
    <w:rsid w:val="000C2003"/>
    <w:rsid w:val="000C2561"/>
    <w:rsid w:val="000C3F8A"/>
    <w:rsid w:val="000C7D40"/>
    <w:rsid w:val="000E51FC"/>
    <w:rsid w:val="000E564E"/>
    <w:rsid w:val="000E78BE"/>
    <w:rsid w:val="000F2A04"/>
    <w:rsid w:val="000F5575"/>
    <w:rsid w:val="0010360D"/>
    <w:rsid w:val="001061B0"/>
    <w:rsid w:val="00106288"/>
    <w:rsid w:val="00106DE1"/>
    <w:rsid w:val="00107F41"/>
    <w:rsid w:val="001127F6"/>
    <w:rsid w:val="0011696B"/>
    <w:rsid w:val="001200A3"/>
    <w:rsid w:val="00126ACC"/>
    <w:rsid w:val="00133693"/>
    <w:rsid w:val="00136F1E"/>
    <w:rsid w:val="0017418E"/>
    <w:rsid w:val="001867E0"/>
    <w:rsid w:val="00192D6E"/>
    <w:rsid w:val="001A27E1"/>
    <w:rsid w:val="001A53AF"/>
    <w:rsid w:val="001C2E20"/>
    <w:rsid w:val="001C53AD"/>
    <w:rsid w:val="001C7DEF"/>
    <w:rsid w:val="001D2D99"/>
    <w:rsid w:val="001D482C"/>
    <w:rsid w:val="001D6110"/>
    <w:rsid w:val="001E627A"/>
    <w:rsid w:val="001E668A"/>
    <w:rsid w:val="001F1429"/>
    <w:rsid w:val="001F2185"/>
    <w:rsid w:val="001F6019"/>
    <w:rsid w:val="00200163"/>
    <w:rsid w:val="002011FB"/>
    <w:rsid w:val="002029A8"/>
    <w:rsid w:val="00202BBA"/>
    <w:rsid w:val="002058D2"/>
    <w:rsid w:val="002165E6"/>
    <w:rsid w:val="002305F5"/>
    <w:rsid w:val="00232365"/>
    <w:rsid w:val="00234916"/>
    <w:rsid w:val="0024189C"/>
    <w:rsid w:val="00246611"/>
    <w:rsid w:val="002513A3"/>
    <w:rsid w:val="00260E94"/>
    <w:rsid w:val="002654E9"/>
    <w:rsid w:val="00273C7A"/>
    <w:rsid w:val="002842A8"/>
    <w:rsid w:val="002865C6"/>
    <w:rsid w:val="00286C69"/>
    <w:rsid w:val="00293E32"/>
    <w:rsid w:val="002A3043"/>
    <w:rsid w:val="002B36D0"/>
    <w:rsid w:val="002B6F1C"/>
    <w:rsid w:val="002C12FB"/>
    <w:rsid w:val="002D44D6"/>
    <w:rsid w:val="002D6B4C"/>
    <w:rsid w:val="002E52AA"/>
    <w:rsid w:val="002F2A5C"/>
    <w:rsid w:val="0030049E"/>
    <w:rsid w:val="00316411"/>
    <w:rsid w:val="0032060E"/>
    <w:rsid w:val="00320C54"/>
    <w:rsid w:val="00324629"/>
    <w:rsid w:val="00325FA4"/>
    <w:rsid w:val="00326C40"/>
    <w:rsid w:val="00340D88"/>
    <w:rsid w:val="00344CFB"/>
    <w:rsid w:val="003451D8"/>
    <w:rsid w:val="003465EF"/>
    <w:rsid w:val="00352E5C"/>
    <w:rsid w:val="0035576F"/>
    <w:rsid w:val="00355FD2"/>
    <w:rsid w:val="0038342B"/>
    <w:rsid w:val="0039041F"/>
    <w:rsid w:val="003937BF"/>
    <w:rsid w:val="003B794C"/>
    <w:rsid w:val="003C58D9"/>
    <w:rsid w:val="003D3138"/>
    <w:rsid w:val="00403517"/>
    <w:rsid w:val="004138D0"/>
    <w:rsid w:val="004139D8"/>
    <w:rsid w:val="0041797C"/>
    <w:rsid w:val="0042082E"/>
    <w:rsid w:val="00427457"/>
    <w:rsid w:val="004305D3"/>
    <w:rsid w:val="0043469C"/>
    <w:rsid w:val="00440A95"/>
    <w:rsid w:val="00441662"/>
    <w:rsid w:val="004423AD"/>
    <w:rsid w:val="00444EE3"/>
    <w:rsid w:val="004647B6"/>
    <w:rsid w:val="00467C6F"/>
    <w:rsid w:val="004743D9"/>
    <w:rsid w:val="00474DDF"/>
    <w:rsid w:val="004922CF"/>
    <w:rsid w:val="00494A97"/>
    <w:rsid w:val="00496F15"/>
    <w:rsid w:val="004A7FAD"/>
    <w:rsid w:val="004C0E75"/>
    <w:rsid w:val="004C278E"/>
    <w:rsid w:val="004C5153"/>
    <w:rsid w:val="004D147D"/>
    <w:rsid w:val="004D1921"/>
    <w:rsid w:val="004D6A7D"/>
    <w:rsid w:val="004E2819"/>
    <w:rsid w:val="004E3A6D"/>
    <w:rsid w:val="004E7E33"/>
    <w:rsid w:val="004F069F"/>
    <w:rsid w:val="00520E3F"/>
    <w:rsid w:val="0052173F"/>
    <w:rsid w:val="00521C8D"/>
    <w:rsid w:val="0053159D"/>
    <w:rsid w:val="005408F6"/>
    <w:rsid w:val="00545D2E"/>
    <w:rsid w:val="00557A46"/>
    <w:rsid w:val="005733C2"/>
    <w:rsid w:val="005809AC"/>
    <w:rsid w:val="0058365B"/>
    <w:rsid w:val="00584B1B"/>
    <w:rsid w:val="00590344"/>
    <w:rsid w:val="005B1A33"/>
    <w:rsid w:val="005B3487"/>
    <w:rsid w:val="005B35D7"/>
    <w:rsid w:val="005B46A5"/>
    <w:rsid w:val="005B5E1D"/>
    <w:rsid w:val="005C0E48"/>
    <w:rsid w:val="005C2C0F"/>
    <w:rsid w:val="005C6D68"/>
    <w:rsid w:val="005D471B"/>
    <w:rsid w:val="005E0C41"/>
    <w:rsid w:val="005E1166"/>
    <w:rsid w:val="005F0AE7"/>
    <w:rsid w:val="005F662A"/>
    <w:rsid w:val="006023E5"/>
    <w:rsid w:val="006058E2"/>
    <w:rsid w:val="00617714"/>
    <w:rsid w:val="00626621"/>
    <w:rsid w:val="006568C1"/>
    <w:rsid w:val="006572BD"/>
    <w:rsid w:val="0067231D"/>
    <w:rsid w:val="0067567E"/>
    <w:rsid w:val="0067639B"/>
    <w:rsid w:val="00685117"/>
    <w:rsid w:val="006916D7"/>
    <w:rsid w:val="006938DC"/>
    <w:rsid w:val="006A06E0"/>
    <w:rsid w:val="006A0D13"/>
    <w:rsid w:val="006A5105"/>
    <w:rsid w:val="006B006A"/>
    <w:rsid w:val="006B3E7C"/>
    <w:rsid w:val="006C7D4A"/>
    <w:rsid w:val="006D6B3E"/>
    <w:rsid w:val="006E3ECA"/>
    <w:rsid w:val="00702EED"/>
    <w:rsid w:val="00725D75"/>
    <w:rsid w:val="007302F3"/>
    <w:rsid w:val="007310BE"/>
    <w:rsid w:val="00735A33"/>
    <w:rsid w:val="00742D04"/>
    <w:rsid w:val="0074543A"/>
    <w:rsid w:val="007500C5"/>
    <w:rsid w:val="00752765"/>
    <w:rsid w:val="007537D7"/>
    <w:rsid w:val="00757FE1"/>
    <w:rsid w:val="00774895"/>
    <w:rsid w:val="0077531E"/>
    <w:rsid w:val="0077760D"/>
    <w:rsid w:val="00777E38"/>
    <w:rsid w:val="00777E69"/>
    <w:rsid w:val="00780393"/>
    <w:rsid w:val="007824E5"/>
    <w:rsid w:val="00794527"/>
    <w:rsid w:val="00796777"/>
    <w:rsid w:val="007A1747"/>
    <w:rsid w:val="007C0830"/>
    <w:rsid w:val="007C3E69"/>
    <w:rsid w:val="007C45B3"/>
    <w:rsid w:val="007D0630"/>
    <w:rsid w:val="007D0C07"/>
    <w:rsid w:val="007F5C1A"/>
    <w:rsid w:val="0080550F"/>
    <w:rsid w:val="00810A8E"/>
    <w:rsid w:val="00821831"/>
    <w:rsid w:val="008227AD"/>
    <w:rsid w:val="00822864"/>
    <w:rsid w:val="0082769A"/>
    <w:rsid w:val="008362F4"/>
    <w:rsid w:val="0084528E"/>
    <w:rsid w:val="00853288"/>
    <w:rsid w:val="008560D5"/>
    <w:rsid w:val="00872DD4"/>
    <w:rsid w:val="008750FE"/>
    <w:rsid w:val="0087738E"/>
    <w:rsid w:val="00884A2E"/>
    <w:rsid w:val="008969B9"/>
    <w:rsid w:val="008A3DC5"/>
    <w:rsid w:val="008A67D9"/>
    <w:rsid w:val="008B415E"/>
    <w:rsid w:val="008C201C"/>
    <w:rsid w:val="008C36A9"/>
    <w:rsid w:val="008C5260"/>
    <w:rsid w:val="008D6C50"/>
    <w:rsid w:val="00903EB1"/>
    <w:rsid w:val="00916068"/>
    <w:rsid w:val="00917E6C"/>
    <w:rsid w:val="00921B0E"/>
    <w:rsid w:val="00925DEF"/>
    <w:rsid w:val="00931379"/>
    <w:rsid w:val="00937829"/>
    <w:rsid w:val="00940B29"/>
    <w:rsid w:val="00944276"/>
    <w:rsid w:val="00945F47"/>
    <w:rsid w:val="009502F3"/>
    <w:rsid w:val="00951C71"/>
    <w:rsid w:val="00954B6C"/>
    <w:rsid w:val="0095748A"/>
    <w:rsid w:val="009650FC"/>
    <w:rsid w:val="00970A81"/>
    <w:rsid w:val="00973261"/>
    <w:rsid w:val="009809B3"/>
    <w:rsid w:val="009819B3"/>
    <w:rsid w:val="00983789"/>
    <w:rsid w:val="00986EEC"/>
    <w:rsid w:val="00987141"/>
    <w:rsid w:val="0099335C"/>
    <w:rsid w:val="00993F79"/>
    <w:rsid w:val="009A0E48"/>
    <w:rsid w:val="009C1026"/>
    <w:rsid w:val="009C4805"/>
    <w:rsid w:val="009D3DC3"/>
    <w:rsid w:val="009D4C3C"/>
    <w:rsid w:val="009E14E6"/>
    <w:rsid w:val="009F0299"/>
    <w:rsid w:val="009F4A3D"/>
    <w:rsid w:val="009F5E0A"/>
    <w:rsid w:val="00A137B5"/>
    <w:rsid w:val="00A21880"/>
    <w:rsid w:val="00A25FBA"/>
    <w:rsid w:val="00A265EA"/>
    <w:rsid w:val="00A2796D"/>
    <w:rsid w:val="00A35DE2"/>
    <w:rsid w:val="00A35FE8"/>
    <w:rsid w:val="00A37D5A"/>
    <w:rsid w:val="00A433AC"/>
    <w:rsid w:val="00A44BA7"/>
    <w:rsid w:val="00A51830"/>
    <w:rsid w:val="00A61894"/>
    <w:rsid w:val="00A636EC"/>
    <w:rsid w:val="00A733FD"/>
    <w:rsid w:val="00A77644"/>
    <w:rsid w:val="00A80220"/>
    <w:rsid w:val="00A827E6"/>
    <w:rsid w:val="00A84624"/>
    <w:rsid w:val="00A913D5"/>
    <w:rsid w:val="00A92E5C"/>
    <w:rsid w:val="00A938AE"/>
    <w:rsid w:val="00AA3F9C"/>
    <w:rsid w:val="00AB08D4"/>
    <w:rsid w:val="00AB17F1"/>
    <w:rsid w:val="00AB6941"/>
    <w:rsid w:val="00AC77D4"/>
    <w:rsid w:val="00AD0F5B"/>
    <w:rsid w:val="00AD41B9"/>
    <w:rsid w:val="00AE011B"/>
    <w:rsid w:val="00AE3F78"/>
    <w:rsid w:val="00AE75D0"/>
    <w:rsid w:val="00AF09AB"/>
    <w:rsid w:val="00AF7D0A"/>
    <w:rsid w:val="00B00CAF"/>
    <w:rsid w:val="00B01775"/>
    <w:rsid w:val="00B02AB0"/>
    <w:rsid w:val="00B06B58"/>
    <w:rsid w:val="00B23B9C"/>
    <w:rsid w:val="00B26AF3"/>
    <w:rsid w:val="00B31534"/>
    <w:rsid w:val="00B61CD5"/>
    <w:rsid w:val="00B62B55"/>
    <w:rsid w:val="00B71713"/>
    <w:rsid w:val="00B72B5E"/>
    <w:rsid w:val="00B73279"/>
    <w:rsid w:val="00B73DF0"/>
    <w:rsid w:val="00B8164C"/>
    <w:rsid w:val="00B81EF1"/>
    <w:rsid w:val="00B84802"/>
    <w:rsid w:val="00B915EC"/>
    <w:rsid w:val="00B9516E"/>
    <w:rsid w:val="00B95FBB"/>
    <w:rsid w:val="00BA3872"/>
    <w:rsid w:val="00BB08E1"/>
    <w:rsid w:val="00BB4F80"/>
    <w:rsid w:val="00BB585D"/>
    <w:rsid w:val="00BD7E1A"/>
    <w:rsid w:val="00BE72C4"/>
    <w:rsid w:val="00C0257B"/>
    <w:rsid w:val="00C114CD"/>
    <w:rsid w:val="00C24D75"/>
    <w:rsid w:val="00C51264"/>
    <w:rsid w:val="00C55A56"/>
    <w:rsid w:val="00C60808"/>
    <w:rsid w:val="00C76EA0"/>
    <w:rsid w:val="00C86934"/>
    <w:rsid w:val="00C93598"/>
    <w:rsid w:val="00C93606"/>
    <w:rsid w:val="00C978F5"/>
    <w:rsid w:val="00C97EE5"/>
    <w:rsid w:val="00CA4524"/>
    <w:rsid w:val="00CB5734"/>
    <w:rsid w:val="00CB73A5"/>
    <w:rsid w:val="00CC356A"/>
    <w:rsid w:val="00CC4C1B"/>
    <w:rsid w:val="00CD24A3"/>
    <w:rsid w:val="00CE3766"/>
    <w:rsid w:val="00CF3BEB"/>
    <w:rsid w:val="00D03948"/>
    <w:rsid w:val="00D04D3A"/>
    <w:rsid w:val="00D06781"/>
    <w:rsid w:val="00D10B88"/>
    <w:rsid w:val="00D15B43"/>
    <w:rsid w:val="00D204E4"/>
    <w:rsid w:val="00D2497F"/>
    <w:rsid w:val="00D33976"/>
    <w:rsid w:val="00D4562D"/>
    <w:rsid w:val="00D7113C"/>
    <w:rsid w:val="00D82E44"/>
    <w:rsid w:val="00D84E60"/>
    <w:rsid w:val="00D91742"/>
    <w:rsid w:val="00D94A77"/>
    <w:rsid w:val="00DA1AD9"/>
    <w:rsid w:val="00DA207B"/>
    <w:rsid w:val="00DB142C"/>
    <w:rsid w:val="00DB343D"/>
    <w:rsid w:val="00DC0731"/>
    <w:rsid w:val="00DC519F"/>
    <w:rsid w:val="00DD4A36"/>
    <w:rsid w:val="00DE057F"/>
    <w:rsid w:val="00DE0C76"/>
    <w:rsid w:val="00DF035D"/>
    <w:rsid w:val="00DF2E52"/>
    <w:rsid w:val="00E0320E"/>
    <w:rsid w:val="00E0648B"/>
    <w:rsid w:val="00E1095F"/>
    <w:rsid w:val="00E14925"/>
    <w:rsid w:val="00E241CE"/>
    <w:rsid w:val="00E35A64"/>
    <w:rsid w:val="00E36221"/>
    <w:rsid w:val="00E4109C"/>
    <w:rsid w:val="00E61043"/>
    <w:rsid w:val="00E621F0"/>
    <w:rsid w:val="00E731CC"/>
    <w:rsid w:val="00E779B5"/>
    <w:rsid w:val="00E86F27"/>
    <w:rsid w:val="00E8748C"/>
    <w:rsid w:val="00E959D8"/>
    <w:rsid w:val="00EB654B"/>
    <w:rsid w:val="00EC64CF"/>
    <w:rsid w:val="00ED2AC5"/>
    <w:rsid w:val="00ED31BE"/>
    <w:rsid w:val="00ED3813"/>
    <w:rsid w:val="00EE0366"/>
    <w:rsid w:val="00EE238B"/>
    <w:rsid w:val="00EF5A45"/>
    <w:rsid w:val="00F02686"/>
    <w:rsid w:val="00F121F1"/>
    <w:rsid w:val="00F13823"/>
    <w:rsid w:val="00F228FC"/>
    <w:rsid w:val="00F22E5B"/>
    <w:rsid w:val="00F35696"/>
    <w:rsid w:val="00F47EF1"/>
    <w:rsid w:val="00F55206"/>
    <w:rsid w:val="00F57562"/>
    <w:rsid w:val="00F62553"/>
    <w:rsid w:val="00F653C8"/>
    <w:rsid w:val="00F712F5"/>
    <w:rsid w:val="00F71E73"/>
    <w:rsid w:val="00F80CF9"/>
    <w:rsid w:val="00F91329"/>
    <w:rsid w:val="00F94EF4"/>
    <w:rsid w:val="00FA00E4"/>
    <w:rsid w:val="00FA465C"/>
    <w:rsid w:val="00FA535E"/>
    <w:rsid w:val="00FA7CFA"/>
    <w:rsid w:val="00FB0243"/>
    <w:rsid w:val="00FB349E"/>
    <w:rsid w:val="00FB75F7"/>
    <w:rsid w:val="00FC0AAB"/>
    <w:rsid w:val="00FC1C4C"/>
    <w:rsid w:val="00FD2700"/>
    <w:rsid w:val="00FD30E1"/>
    <w:rsid w:val="00FD340B"/>
    <w:rsid w:val="00FE3A1D"/>
    <w:rsid w:val="00FE3EAE"/>
    <w:rsid w:val="00FE5DB9"/>
    <w:rsid w:val="00FE65ED"/>
    <w:rsid w:val="00FF276E"/>
    <w:rsid w:val="00FF6CCB"/>
    <w:rsid w:val="00FF7C09"/>
    <w:rsid w:val="014B139E"/>
    <w:rsid w:val="03032BFE"/>
    <w:rsid w:val="03BB236A"/>
    <w:rsid w:val="041736D9"/>
    <w:rsid w:val="0428425B"/>
    <w:rsid w:val="04A6769A"/>
    <w:rsid w:val="057053B0"/>
    <w:rsid w:val="063A67BF"/>
    <w:rsid w:val="08F075BB"/>
    <w:rsid w:val="09F8516F"/>
    <w:rsid w:val="0BA63CE8"/>
    <w:rsid w:val="0D7A00FC"/>
    <w:rsid w:val="0DA00728"/>
    <w:rsid w:val="0E0558CE"/>
    <w:rsid w:val="12597B06"/>
    <w:rsid w:val="137B5074"/>
    <w:rsid w:val="13C134A1"/>
    <w:rsid w:val="14640782"/>
    <w:rsid w:val="158C17BA"/>
    <w:rsid w:val="16AA1294"/>
    <w:rsid w:val="177C2B6D"/>
    <w:rsid w:val="18240266"/>
    <w:rsid w:val="18CE39C2"/>
    <w:rsid w:val="19097221"/>
    <w:rsid w:val="194128BC"/>
    <w:rsid w:val="1A5E02D9"/>
    <w:rsid w:val="1A8C2928"/>
    <w:rsid w:val="1ADC693A"/>
    <w:rsid w:val="1AE86432"/>
    <w:rsid w:val="1B5468D6"/>
    <w:rsid w:val="1DB1426A"/>
    <w:rsid w:val="1E2035F4"/>
    <w:rsid w:val="1E5E4129"/>
    <w:rsid w:val="1E7E6441"/>
    <w:rsid w:val="204D00D9"/>
    <w:rsid w:val="218E2416"/>
    <w:rsid w:val="22833F45"/>
    <w:rsid w:val="22E86BD0"/>
    <w:rsid w:val="24AA46F4"/>
    <w:rsid w:val="27950A8A"/>
    <w:rsid w:val="2818512F"/>
    <w:rsid w:val="28762929"/>
    <w:rsid w:val="28EA2628"/>
    <w:rsid w:val="29A66193"/>
    <w:rsid w:val="2B110137"/>
    <w:rsid w:val="2B435D08"/>
    <w:rsid w:val="2C032387"/>
    <w:rsid w:val="2D4D7BD6"/>
    <w:rsid w:val="2D5B3AF4"/>
    <w:rsid w:val="2D9D3D01"/>
    <w:rsid w:val="2EB652DB"/>
    <w:rsid w:val="2FAA2E62"/>
    <w:rsid w:val="30AE5BB2"/>
    <w:rsid w:val="31250840"/>
    <w:rsid w:val="31E51D75"/>
    <w:rsid w:val="330F36A3"/>
    <w:rsid w:val="33DA116E"/>
    <w:rsid w:val="371C6138"/>
    <w:rsid w:val="37D050DF"/>
    <w:rsid w:val="38767326"/>
    <w:rsid w:val="389926E7"/>
    <w:rsid w:val="399E04D4"/>
    <w:rsid w:val="39C00035"/>
    <w:rsid w:val="3A44410A"/>
    <w:rsid w:val="3AD428D5"/>
    <w:rsid w:val="3D4772EF"/>
    <w:rsid w:val="3DAB63D2"/>
    <w:rsid w:val="3EE86002"/>
    <w:rsid w:val="400560E5"/>
    <w:rsid w:val="40FD0C92"/>
    <w:rsid w:val="410F4ECA"/>
    <w:rsid w:val="41A059DB"/>
    <w:rsid w:val="438A6781"/>
    <w:rsid w:val="44070F76"/>
    <w:rsid w:val="4553514F"/>
    <w:rsid w:val="49883FA4"/>
    <w:rsid w:val="4A4479F9"/>
    <w:rsid w:val="4B0212E2"/>
    <w:rsid w:val="4B8E5E36"/>
    <w:rsid w:val="4C7B525A"/>
    <w:rsid w:val="4D84501F"/>
    <w:rsid w:val="4E0F7A99"/>
    <w:rsid w:val="4EAA11E7"/>
    <w:rsid w:val="50A36C6F"/>
    <w:rsid w:val="511F1F93"/>
    <w:rsid w:val="537E62DA"/>
    <w:rsid w:val="54196C13"/>
    <w:rsid w:val="545C2916"/>
    <w:rsid w:val="551443FD"/>
    <w:rsid w:val="55295C72"/>
    <w:rsid w:val="56104670"/>
    <w:rsid w:val="564A62F0"/>
    <w:rsid w:val="5750754E"/>
    <w:rsid w:val="578F2F08"/>
    <w:rsid w:val="58493D6A"/>
    <w:rsid w:val="5AF54173"/>
    <w:rsid w:val="5B586C17"/>
    <w:rsid w:val="5E5B314E"/>
    <w:rsid w:val="5F851DE0"/>
    <w:rsid w:val="5FA7097C"/>
    <w:rsid w:val="603911C4"/>
    <w:rsid w:val="60563E81"/>
    <w:rsid w:val="60CE3A30"/>
    <w:rsid w:val="61A13594"/>
    <w:rsid w:val="63711E9F"/>
    <w:rsid w:val="639C71A0"/>
    <w:rsid w:val="641E2BAA"/>
    <w:rsid w:val="64F32289"/>
    <w:rsid w:val="659C41BF"/>
    <w:rsid w:val="65FB1DAC"/>
    <w:rsid w:val="673767DC"/>
    <w:rsid w:val="67CB0B10"/>
    <w:rsid w:val="67CD2EAF"/>
    <w:rsid w:val="67D562E3"/>
    <w:rsid w:val="69EF288E"/>
    <w:rsid w:val="6B1569E4"/>
    <w:rsid w:val="6B8C6935"/>
    <w:rsid w:val="6BA6756C"/>
    <w:rsid w:val="6C2F27A0"/>
    <w:rsid w:val="6C503295"/>
    <w:rsid w:val="6CB462CE"/>
    <w:rsid w:val="6DA06D26"/>
    <w:rsid w:val="6DC5053A"/>
    <w:rsid w:val="6E0008E7"/>
    <w:rsid w:val="6E0A59EF"/>
    <w:rsid w:val="6EB64A32"/>
    <w:rsid w:val="6EBE1A85"/>
    <w:rsid w:val="6EE42C42"/>
    <w:rsid w:val="6EF47329"/>
    <w:rsid w:val="70151174"/>
    <w:rsid w:val="70F40DAF"/>
    <w:rsid w:val="71394751"/>
    <w:rsid w:val="7161102F"/>
    <w:rsid w:val="72FD0145"/>
    <w:rsid w:val="734C7943"/>
    <w:rsid w:val="736944D5"/>
    <w:rsid w:val="73982D03"/>
    <w:rsid w:val="76135363"/>
    <w:rsid w:val="76893F6F"/>
    <w:rsid w:val="77D814C3"/>
    <w:rsid w:val="78FB07BE"/>
    <w:rsid w:val="7A1260A3"/>
    <w:rsid w:val="7AB12572"/>
    <w:rsid w:val="7AF54502"/>
    <w:rsid w:val="7D964715"/>
    <w:rsid w:val="7F044ABA"/>
    <w:rsid w:val="7F9C378D"/>
    <w:rsid w:val="7FE73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atLeast"/>
      <w:jc w:val="both"/>
      <w:pPrChange w:id="0" w:author="紫光 陈" w:date="2024-05-06T11:19:00Z">
        <w:pPr>
          <w:widowControl w:val="0"/>
          <w:spacing w:line="400" w:lineRule="atLeast"/>
          <w:jc w:val="both"/>
        </w:pPr>
      </w:pPrChange>
    </w:pPr>
    <w:rPr>
      <w:rFonts w:asciiTheme="minorHAnsi" w:hAnsiTheme="minorHAnsi" w:eastAsiaTheme="minorEastAsia" w:cstheme="minorBidi"/>
      <w:sz w:val="22"/>
      <w:szCs w:val="22"/>
      <w:lang w:val="en-US" w:eastAsia="en-US" w:bidi="ar-SA"/>
      <w:rPrChange w:id="1" w:author="紫光 陈" w:date="2024-05-06T11:19:00Z">
        <w:rPr>
          <w:rFonts w:asciiTheme="minorHAnsi" w:hAnsiTheme="minorHAnsi" w:eastAsiaTheme="minorEastAsia" w:cstheme="minorBidi"/>
          <w:sz w:val="22"/>
          <w:szCs w:val="22"/>
          <w:lang w:val="en-US" w:eastAsia="en-US" w:bidi="ar-SA"/>
        </w:rPr>
      </w:rPrChange>
    </w:rPr>
  </w:style>
  <w:style w:type="paragraph" w:styleId="2">
    <w:name w:val="heading 1"/>
    <w:basedOn w:val="1"/>
    <w:next w:val="1"/>
    <w:link w:val="37"/>
    <w:autoRedefine/>
    <w:qFormat/>
    <w:uiPriority w:val="9"/>
    <w:pPr>
      <w:autoSpaceDE w:val="0"/>
      <w:autoSpaceDN w:val="0"/>
      <w:adjustRightInd w:val="0"/>
      <w:jc w:val="center"/>
      <w:outlineLvl w:val="0"/>
    </w:pPr>
    <w:rPr>
      <w:color w:val="000000"/>
      <w:sz w:val="44"/>
      <w:szCs w:val="44"/>
      <w:lang w:val="zh-CN" w:bidi="he-IL"/>
    </w:rPr>
  </w:style>
  <w:style w:type="paragraph" w:styleId="3">
    <w:name w:val="heading 2"/>
    <w:basedOn w:val="1"/>
    <w:next w:val="1"/>
    <w:link w:val="38"/>
    <w:autoRedefine/>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9"/>
    <w:qFormat/>
    <w:uiPriority w:val="9"/>
    <w:pPr>
      <w:pBdr>
        <w:top w:val="dotted" w:color="622423" w:sz="4" w:space="1"/>
        <w:bottom w:val="dotted" w:color="622423" w:sz="4" w:space="1"/>
      </w:pBdr>
      <w:spacing w:before="300" w:line="252" w:lineRule="auto"/>
      <w:jc w:val="center"/>
      <w:outlineLvl w:val="2"/>
    </w:pPr>
    <w:rPr>
      <w:rFonts w:ascii="Cambria" w:hAnsi="Cambria"/>
      <w:caps/>
      <w:color w:val="622423"/>
      <w:sz w:val="24"/>
      <w:szCs w:val="24"/>
      <w:lang w:bidi="en-US"/>
    </w:rPr>
  </w:style>
  <w:style w:type="paragraph" w:styleId="5">
    <w:name w:val="heading 4"/>
    <w:basedOn w:val="1"/>
    <w:next w:val="1"/>
    <w:link w:val="40"/>
    <w:qFormat/>
    <w:uiPriority w:val="9"/>
    <w:pPr>
      <w:pBdr>
        <w:bottom w:val="dotted" w:color="943634" w:sz="4" w:space="1"/>
      </w:pBdr>
      <w:spacing w:after="120" w:line="252" w:lineRule="auto"/>
      <w:jc w:val="center"/>
      <w:outlineLvl w:val="3"/>
    </w:pPr>
    <w:rPr>
      <w:rFonts w:ascii="Cambria" w:hAnsi="Cambria"/>
      <w:caps/>
      <w:color w:val="622423"/>
      <w:spacing w:val="10"/>
      <w:szCs w:val="20"/>
      <w:lang w:bidi="en-US"/>
    </w:rPr>
  </w:style>
  <w:style w:type="paragraph" w:styleId="6">
    <w:name w:val="heading 5"/>
    <w:basedOn w:val="1"/>
    <w:next w:val="1"/>
    <w:link w:val="41"/>
    <w:autoRedefine/>
    <w:qFormat/>
    <w:uiPriority w:val="9"/>
    <w:pPr>
      <w:spacing w:before="320" w:after="120" w:line="252" w:lineRule="auto"/>
      <w:jc w:val="center"/>
      <w:outlineLvl w:val="4"/>
    </w:pPr>
    <w:rPr>
      <w:rFonts w:ascii="Cambria" w:hAnsi="Cambria"/>
      <w:caps/>
      <w:color w:val="622423"/>
      <w:spacing w:val="10"/>
      <w:szCs w:val="20"/>
      <w:lang w:bidi="en-US"/>
    </w:rPr>
  </w:style>
  <w:style w:type="paragraph" w:styleId="7">
    <w:name w:val="heading 6"/>
    <w:basedOn w:val="1"/>
    <w:next w:val="1"/>
    <w:link w:val="42"/>
    <w:qFormat/>
    <w:uiPriority w:val="9"/>
    <w:pPr>
      <w:spacing w:after="120" w:line="252" w:lineRule="auto"/>
      <w:jc w:val="center"/>
      <w:outlineLvl w:val="5"/>
    </w:pPr>
    <w:rPr>
      <w:rFonts w:ascii="Cambria" w:hAnsi="Cambria"/>
      <w:caps/>
      <w:color w:val="943634"/>
      <w:spacing w:val="10"/>
      <w:szCs w:val="20"/>
      <w:lang w:bidi="en-US"/>
    </w:rPr>
  </w:style>
  <w:style w:type="paragraph" w:styleId="8">
    <w:name w:val="heading 7"/>
    <w:basedOn w:val="1"/>
    <w:next w:val="1"/>
    <w:link w:val="43"/>
    <w:autoRedefine/>
    <w:qFormat/>
    <w:uiPriority w:val="9"/>
    <w:pPr>
      <w:spacing w:after="120" w:line="252" w:lineRule="auto"/>
      <w:jc w:val="center"/>
      <w:outlineLvl w:val="6"/>
    </w:pPr>
    <w:rPr>
      <w:rFonts w:ascii="Cambria" w:hAnsi="Cambria"/>
      <w:i/>
      <w:iCs/>
      <w:caps/>
      <w:color w:val="943634"/>
      <w:spacing w:val="10"/>
      <w:szCs w:val="20"/>
      <w:lang w:bidi="en-US"/>
    </w:rPr>
  </w:style>
  <w:style w:type="paragraph" w:styleId="9">
    <w:name w:val="heading 8"/>
    <w:basedOn w:val="1"/>
    <w:next w:val="1"/>
    <w:link w:val="44"/>
    <w:autoRedefine/>
    <w:qFormat/>
    <w:uiPriority w:val="9"/>
    <w:pPr>
      <w:spacing w:after="120" w:line="252" w:lineRule="auto"/>
      <w:jc w:val="center"/>
      <w:outlineLvl w:val="7"/>
    </w:pPr>
    <w:rPr>
      <w:rFonts w:ascii="Cambria" w:hAnsi="Cambria"/>
      <w:caps/>
      <w:spacing w:val="10"/>
      <w:sz w:val="20"/>
      <w:szCs w:val="20"/>
      <w:lang w:bidi="en-US"/>
    </w:rPr>
  </w:style>
  <w:style w:type="paragraph" w:styleId="10">
    <w:name w:val="heading 9"/>
    <w:basedOn w:val="1"/>
    <w:next w:val="1"/>
    <w:link w:val="45"/>
    <w:autoRedefine/>
    <w:qFormat/>
    <w:uiPriority w:val="9"/>
    <w:pPr>
      <w:spacing w:after="120" w:line="252" w:lineRule="auto"/>
      <w:jc w:val="center"/>
      <w:outlineLvl w:val="8"/>
    </w:pPr>
    <w:rPr>
      <w:rFonts w:ascii="Cambria" w:hAnsi="Cambria"/>
      <w:i/>
      <w:iCs/>
      <w:caps/>
      <w:spacing w:val="10"/>
      <w:sz w:val="20"/>
      <w:szCs w:val="20"/>
      <w:lang w:bidi="en-U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35"/>
    <w:pPr>
      <w:spacing w:line="252" w:lineRule="auto"/>
    </w:pPr>
    <w:rPr>
      <w:rFonts w:ascii="Cambria" w:hAnsi="Cambria"/>
      <w:caps/>
      <w:spacing w:val="10"/>
      <w:sz w:val="18"/>
      <w:szCs w:val="18"/>
      <w:lang w:bidi="en-US"/>
    </w:rPr>
  </w:style>
  <w:style w:type="paragraph" w:styleId="12">
    <w:name w:val="Document Map"/>
    <w:basedOn w:val="1"/>
    <w:link w:val="177"/>
    <w:autoRedefine/>
    <w:semiHidden/>
    <w:unhideWhenUsed/>
    <w:qFormat/>
    <w:uiPriority w:val="99"/>
    <w:rPr>
      <w:rFonts w:ascii="宋体" w:eastAsia="宋体"/>
      <w:sz w:val="18"/>
      <w:szCs w:val="18"/>
    </w:rPr>
  </w:style>
  <w:style w:type="paragraph" w:styleId="13">
    <w:name w:val="annotation text"/>
    <w:basedOn w:val="1"/>
    <w:link w:val="88"/>
    <w:autoRedefine/>
    <w:unhideWhenUsed/>
    <w:qFormat/>
    <w:uiPriority w:val="99"/>
    <w:pPr>
      <w:spacing w:line="240" w:lineRule="auto"/>
    </w:pPr>
    <w:rPr>
      <w:kern w:val="2"/>
      <w:sz w:val="21"/>
      <w:lang w:eastAsia="zh-CN"/>
    </w:rPr>
  </w:style>
  <w:style w:type="paragraph" w:styleId="14">
    <w:name w:val="toc 3"/>
    <w:basedOn w:val="1"/>
    <w:next w:val="1"/>
    <w:autoRedefine/>
    <w:qFormat/>
    <w:uiPriority w:val="39"/>
    <w:pPr>
      <w:spacing w:line="252" w:lineRule="auto"/>
      <w:ind w:left="840" w:leftChars="400"/>
    </w:pPr>
    <w:rPr>
      <w:rFonts w:ascii="Cambria" w:hAnsi="Cambria"/>
      <w:lang w:bidi="en-US"/>
    </w:rPr>
  </w:style>
  <w:style w:type="paragraph" w:styleId="15">
    <w:name w:val="Plain Text"/>
    <w:basedOn w:val="1"/>
    <w:link w:val="103"/>
    <w:autoRedefine/>
    <w:unhideWhenUsed/>
    <w:qFormat/>
    <w:uiPriority w:val="0"/>
    <w:pPr>
      <w:widowControl/>
      <w:spacing w:before="100" w:beforeAutospacing="1" w:after="100" w:afterAutospacing="1" w:line="240" w:lineRule="auto"/>
    </w:pPr>
    <w:rPr>
      <w:rFonts w:ascii="宋体" w:hAnsi="宋体" w:eastAsia="宋体" w:cs="宋体"/>
      <w:sz w:val="24"/>
      <w:szCs w:val="24"/>
      <w:lang w:eastAsia="zh-CN"/>
    </w:rPr>
  </w:style>
  <w:style w:type="paragraph" w:styleId="16">
    <w:name w:val="Date"/>
    <w:basedOn w:val="1"/>
    <w:next w:val="1"/>
    <w:link w:val="108"/>
    <w:autoRedefine/>
    <w:unhideWhenUsed/>
    <w:qFormat/>
    <w:uiPriority w:val="0"/>
    <w:pPr>
      <w:widowControl/>
      <w:spacing w:line="240" w:lineRule="auto"/>
      <w:ind w:left="100" w:leftChars="2500"/>
    </w:pPr>
    <w:rPr>
      <w:rFonts w:ascii="Times New Roman" w:hAnsi="Times New Roman" w:eastAsia="宋体" w:cs="Times New Roman"/>
      <w:sz w:val="20"/>
      <w:szCs w:val="24"/>
      <w:lang w:eastAsia="zh-CN"/>
    </w:rPr>
  </w:style>
  <w:style w:type="paragraph" w:styleId="17">
    <w:name w:val="Balloon Text"/>
    <w:basedOn w:val="1"/>
    <w:link w:val="89"/>
    <w:autoRedefine/>
    <w:unhideWhenUsed/>
    <w:qFormat/>
    <w:uiPriority w:val="0"/>
    <w:pPr>
      <w:spacing w:line="240" w:lineRule="auto"/>
    </w:pPr>
    <w:rPr>
      <w:sz w:val="18"/>
      <w:szCs w:val="18"/>
    </w:rPr>
  </w:style>
  <w:style w:type="paragraph" w:styleId="18">
    <w:name w:val="footer"/>
    <w:basedOn w:val="1"/>
    <w:link w:val="87"/>
    <w:autoRedefine/>
    <w:unhideWhenUsed/>
    <w:qFormat/>
    <w:uiPriority w:val="0"/>
    <w:pPr>
      <w:tabs>
        <w:tab w:val="center" w:pos="4153"/>
        <w:tab w:val="right" w:pos="8306"/>
      </w:tabs>
      <w:snapToGrid w:val="0"/>
    </w:pPr>
    <w:rPr>
      <w:sz w:val="18"/>
      <w:szCs w:val="18"/>
    </w:rPr>
  </w:style>
  <w:style w:type="paragraph" w:styleId="19">
    <w:name w:val="header"/>
    <w:basedOn w:val="1"/>
    <w:link w:val="86"/>
    <w:autoRedefine/>
    <w:unhideWhenUsed/>
    <w:qFormat/>
    <w:uiPriority w:val="0"/>
    <w:pPr>
      <w:pBdr>
        <w:bottom w:val="single" w:color="auto" w:sz="6" w:space="1"/>
      </w:pBdr>
      <w:tabs>
        <w:tab w:val="center" w:pos="4153"/>
        <w:tab w:val="right" w:pos="8306"/>
      </w:tabs>
      <w:snapToGrid w:val="0"/>
      <w:jc w:val="center"/>
      <w:pPrChange w:id="2" w:author="紫光 陈" w:date="2024-05-06T11:19:00Z">
        <w:pPr>
          <w:widowControl w:val="0"/>
          <w:pBdr>
            <w:bottom w:val="single" w:color="auto" w:sz="6" w:space="1"/>
          </w:pBdr>
          <w:snapToGrid w:val="0"/>
          <w:spacing w:line="400" w:lineRule="atLeast"/>
          <w:jc w:val="center"/>
        </w:pPr>
      </w:pPrChange>
    </w:pPr>
    <w:rPr>
      <w:sz w:val="18"/>
      <w:szCs w:val="18"/>
      <w:rPrChange w:id="3" w:author="紫光 陈" w:date="2024-05-06T11:19:00Z">
        <w:rPr>
          <w:rFonts w:asciiTheme="minorHAnsi" w:hAnsiTheme="minorHAnsi" w:eastAsiaTheme="minorEastAsia" w:cstheme="minorBidi"/>
          <w:sz w:val="18"/>
          <w:szCs w:val="18"/>
          <w:lang w:val="en-US" w:eastAsia="en-US" w:bidi="ar-SA"/>
        </w:rPr>
      </w:rPrChange>
    </w:rPr>
  </w:style>
  <w:style w:type="paragraph" w:styleId="20">
    <w:name w:val="toc 1"/>
    <w:basedOn w:val="1"/>
    <w:next w:val="1"/>
    <w:link w:val="46"/>
    <w:autoRedefine/>
    <w:qFormat/>
    <w:uiPriority w:val="39"/>
    <w:pPr>
      <w:framePr w:wrap="around" w:vAnchor="text" w:hAnchor="text" w:y="1"/>
      <w:shd w:val="clear" w:color="auto" w:fill="FFFFFF"/>
      <w:tabs>
        <w:tab w:val="left" w:pos="284"/>
        <w:tab w:val="right" w:leader="dot" w:pos="8295"/>
      </w:tabs>
    </w:pPr>
    <w:rPr>
      <w:b/>
      <w:lang w:bidi="en-US"/>
    </w:rPr>
  </w:style>
  <w:style w:type="paragraph" w:styleId="21">
    <w:name w:val="Subtitle"/>
    <w:basedOn w:val="1"/>
    <w:next w:val="1"/>
    <w:link w:val="48"/>
    <w:autoRedefine/>
    <w:qFormat/>
    <w:uiPriority w:val="11"/>
    <w:pPr>
      <w:spacing w:after="560"/>
      <w:jc w:val="center"/>
    </w:pPr>
    <w:rPr>
      <w:rFonts w:ascii="Cambria" w:hAnsi="Cambria"/>
      <w:caps/>
      <w:spacing w:val="20"/>
      <w:sz w:val="18"/>
      <w:szCs w:val="18"/>
      <w:lang w:bidi="en-US"/>
    </w:rPr>
  </w:style>
  <w:style w:type="paragraph" w:styleId="22">
    <w:name w:val="footnote text"/>
    <w:basedOn w:val="1"/>
    <w:link w:val="100"/>
    <w:autoRedefine/>
    <w:qFormat/>
    <w:uiPriority w:val="0"/>
    <w:pPr>
      <w:widowControl/>
      <w:numPr>
        <w:ilvl w:val="0"/>
        <w:numId w:val="1"/>
      </w:numPr>
      <w:tabs>
        <w:tab w:val="left" w:pos="0"/>
      </w:tabs>
      <w:snapToGrid w:val="0"/>
      <w:spacing w:line="252" w:lineRule="auto"/>
    </w:pPr>
    <w:rPr>
      <w:rFonts w:ascii="宋体" w:hAnsi="Cambria" w:eastAsia="宋体" w:cs="Times New Roman"/>
      <w:sz w:val="18"/>
      <w:szCs w:val="18"/>
      <w:lang w:bidi="en-US"/>
    </w:rPr>
  </w:style>
  <w:style w:type="paragraph" w:styleId="23">
    <w:name w:val="toc 2"/>
    <w:basedOn w:val="1"/>
    <w:next w:val="1"/>
    <w:autoRedefine/>
    <w:qFormat/>
    <w:uiPriority w:val="39"/>
    <w:pPr>
      <w:tabs>
        <w:tab w:val="right" w:leader="dot" w:pos="8296"/>
      </w:tabs>
      <w:ind w:left="200" w:leftChars="200"/>
    </w:pPr>
    <w:rPr>
      <w:b/>
      <w:lang w:bidi="en-US"/>
    </w:rPr>
  </w:style>
  <w:style w:type="paragraph" w:styleId="24">
    <w:name w:val="Normal (Web)"/>
    <w:basedOn w:val="1"/>
    <w:autoRedefine/>
    <w:qFormat/>
    <w:uiPriority w:val="99"/>
    <w:pPr>
      <w:spacing w:beforeAutospacing="1" w:afterAutospacing="1" w:line="240" w:lineRule="auto"/>
    </w:pPr>
    <w:rPr>
      <w:rFonts w:cs="Times New Roman"/>
      <w:sz w:val="24"/>
      <w:szCs w:val="24"/>
      <w:lang w:eastAsia="zh-CN"/>
    </w:rPr>
  </w:style>
  <w:style w:type="paragraph" w:styleId="25">
    <w:name w:val="Title"/>
    <w:basedOn w:val="1"/>
    <w:next w:val="1"/>
    <w:link w:val="47"/>
    <w:autoRedefine/>
    <w:qFormat/>
    <w:uiPriority w:val="10"/>
    <w:pPr>
      <w:pBdr>
        <w:top w:val="dotted" w:color="632423" w:sz="2" w:space="1"/>
        <w:bottom w:val="dotted" w:color="632423" w:sz="2" w:space="6"/>
      </w:pBdr>
      <w:spacing w:before="500" w:after="300"/>
      <w:jc w:val="center"/>
    </w:pPr>
    <w:rPr>
      <w:rFonts w:ascii="Cambria" w:hAnsi="Cambria"/>
      <w:caps/>
      <w:color w:val="632423"/>
      <w:spacing w:val="50"/>
      <w:sz w:val="44"/>
      <w:szCs w:val="44"/>
      <w:lang w:bidi="en-US"/>
    </w:rPr>
  </w:style>
  <w:style w:type="paragraph" w:styleId="26">
    <w:name w:val="annotation subject"/>
    <w:basedOn w:val="13"/>
    <w:next w:val="13"/>
    <w:link w:val="98"/>
    <w:autoRedefine/>
    <w:qFormat/>
    <w:uiPriority w:val="0"/>
    <w:pPr>
      <w:widowControl/>
      <w:spacing w:after="200" w:line="252" w:lineRule="auto"/>
    </w:pPr>
    <w:rPr>
      <w:rFonts w:ascii="Cambria" w:hAnsi="Cambria" w:eastAsia="宋体" w:cs="Times New Roman"/>
      <w:b/>
      <w:bCs/>
      <w:kern w:val="0"/>
      <w:sz w:val="22"/>
      <w:szCs w:val="24"/>
      <w:lang w:eastAsia="en-US" w:bidi="en-US"/>
    </w:rPr>
  </w:style>
  <w:style w:type="table" w:styleId="28">
    <w:name w:val="Table Grid"/>
    <w:basedOn w:val="2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Strong"/>
    <w:autoRedefine/>
    <w:qFormat/>
    <w:uiPriority w:val="22"/>
    <w:rPr>
      <w:b/>
      <w:bCs/>
      <w:color w:val="943634"/>
      <w:spacing w:val="5"/>
    </w:rPr>
  </w:style>
  <w:style w:type="character" w:styleId="31">
    <w:name w:val="page number"/>
    <w:autoRedefine/>
    <w:qFormat/>
    <w:uiPriority w:val="0"/>
    <w:rPr>
      <w:rFonts w:ascii="Times New Roman" w:hAnsi="Times New Roman" w:eastAsia="宋体"/>
      <w:sz w:val="18"/>
    </w:rPr>
  </w:style>
  <w:style w:type="character" w:styleId="32">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3">
    <w:name w:val="Emphasis"/>
    <w:autoRedefine/>
    <w:qFormat/>
    <w:uiPriority w:val="20"/>
    <w:rPr>
      <w:caps/>
      <w:spacing w:val="5"/>
      <w:sz w:val="20"/>
      <w:szCs w:val="20"/>
    </w:rPr>
  </w:style>
  <w:style w:type="character" w:styleId="34">
    <w:name w:val="Hyperlink"/>
    <w:autoRedefine/>
    <w:qFormat/>
    <w:uiPriority w:val="99"/>
    <w:rPr>
      <w:color w:val="0000FF"/>
      <w:u w:val="single"/>
    </w:rPr>
  </w:style>
  <w:style w:type="character" w:styleId="35">
    <w:name w:val="annotation reference"/>
    <w:basedOn w:val="29"/>
    <w:autoRedefine/>
    <w:unhideWhenUsed/>
    <w:qFormat/>
    <w:uiPriority w:val="99"/>
    <w:rPr>
      <w:sz w:val="21"/>
      <w:szCs w:val="21"/>
    </w:rPr>
  </w:style>
  <w:style w:type="character" w:styleId="36">
    <w:name w:val="footnote reference"/>
    <w:autoRedefine/>
    <w:qFormat/>
    <w:uiPriority w:val="0"/>
    <w:rPr>
      <w:vertAlign w:val="superscript"/>
    </w:rPr>
  </w:style>
  <w:style w:type="character" w:customStyle="1" w:styleId="37">
    <w:name w:val="标题 1 字符"/>
    <w:link w:val="2"/>
    <w:autoRedefine/>
    <w:qFormat/>
    <w:uiPriority w:val="9"/>
    <w:rPr>
      <w:rFonts w:ascii="Times New Roman" w:hAnsi="Times New Roman" w:eastAsia="宋体" w:cs="Times New Roman"/>
      <w:color w:val="000000"/>
      <w:kern w:val="0"/>
      <w:sz w:val="44"/>
      <w:szCs w:val="44"/>
      <w:lang w:val="zh-CN" w:bidi="he-IL"/>
    </w:rPr>
  </w:style>
  <w:style w:type="character" w:customStyle="1" w:styleId="38">
    <w:name w:val="标题 2 字符"/>
    <w:link w:val="3"/>
    <w:autoRedefine/>
    <w:qFormat/>
    <w:uiPriority w:val="9"/>
    <w:rPr>
      <w:rFonts w:ascii="Calibri Light" w:hAnsi="Calibri Light" w:eastAsia="宋体" w:cs="Times New Roman"/>
      <w:b/>
      <w:bCs/>
      <w:sz w:val="32"/>
      <w:szCs w:val="32"/>
    </w:rPr>
  </w:style>
  <w:style w:type="character" w:customStyle="1" w:styleId="39">
    <w:name w:val="标题 3 字符"/>
    <w:link w:val="4"/>
    <w:autoRedefine/>
    <w:qFormat/>
    <w:uiPriority w:val="9"/>
    <w:rPr>
      <w:rFonts w:ascii="Cambria" w:hAnsi="Cambria" w:eastAsia="宋体" w:cs="Times New Roman"/>
      <w:caps/>
      <w:color w:val="622423"/>
      <w:kern w:val="0"/>
      <w:sz w:val="24"/>
      <w:szCs w:val="24"/>
      <w:lang w:eastAsia="en-US" w:bidi="en-US"/>
    </w:rPr>
  </w:style>
  <w:style w:type="character" w:customStyle="1" w:styleId="40">
    <w:name w:val="标题 4 字符"/>
    <w:link w:val="5"/>
    <w:autoRedefine/>
    <w:qFormat/>
    <w:uiPriority w:val="9"/>
    <w:rPr>
      <w:rFonts w:ascii="Cambria" w:hAnsi="Cambria" w:eastAsia="宋体" w:cs="Times New Roman"/>
      <w:caps/>
      <w:color w:val="622423"/>
      <w:spacing w:val="10"/>
      <w:kern w:val="0"/>
      <w:sz w:val="22"/>
      <w:lang w:eastAsia="en-US" w:bidi="en-US"/>
    </w:rPr>
  </w:style>
  <w:style w:type="character" w:customStyle="1" w:styleId="41">
    <w:name w:val="标题 5 字符"/>
    <w:link w:val="6"/>
    <w:autoRedefine/>
    <w:qFormat/>
    <w:uiPriority w:val="9"/>
    <w:rPr>
      <w:rFonts w:ascii="Cambria" w:hAnsi="Cambria" w:eastAsia="宋体" w:cs="Times New Roman"/>
      <w:caps/>
      <w:color w:val="622423"/>
      <w:spacing w:val="10"/>
      <w:kern w:val="0"/>
      <w:sz w:val="22"/>
      <w:lang w:eastAsia="en-US" w:bidi="en-US"/>
    </w:rPr>
  </w:style>
  <w:style w:type="character" w:customStyle="1" w:styleId="42">
    <w:name w:val="标题 6 字符"/>
    <w:link w:val="7"/>
    <w:autoRedefine/>
    <w:qFormat/>
    <w:uiPriority w:val="9"/>
    <w:rPr>
      <w:rFonts w:ascii="Cambria" w:hAnsi="Cambria" w:eastAsia="宋体" w:cs="Times New Roman"/>
      <w:caps/>
      <w:color w:val="943634"/>
      <w:spacing w:val="10"/>
      <w:kern w:val="0"/>
      <w:sz w:val="22"/>
      <w:lang w:eastAsia="en-US" w:bidi="en-US"/>
    </w:rPr>
  </w:style>
  <w:style w:type="character" w:customStyle="1" w:styleId="43">
    <w:name w:val="标题 7 字符"/>
    <w:link w:val="8"/>
    <w:autoRedefine/>
    <w:qFormat/>
    <w:uiPriority w:val="9"/>
    <w:rPr>
      <w:rFonts w:ascii="Cambria" w:hAnsi="Cambria" w:eastAsia="宋体" w:cs="Times New Roman"/>
      <w:i/>
      <w:iCs/>
      <w:caps/>
      <w:color w:val="943634"/>
      <w:spacing w:val="10"/>
      <w:kern w:val="0"/>
      <w:sz w:val="22"/>
      <w:lang w:eastAsia="en-US" w:bidi="en-US"/>
    </w:rPr>
  </w:style>
  <w:style w:type="character" w:customStyle="1" w:styleId="44">
    <w:name w:val="标题 8 字符"/>
    <w:link w:val="9"/>
    <w:autoRedefine/>
    <w:qFormat/>
    <w:uiPriority w:val="9"/>
    <w:rPr>
      <w:rFonts w:ascii="Cambria" w:hAnsi="Cambria" w:eastAsia="宋体" w:cs="Times New Roman"/>
      <w:caps/>
      <w:spacing w:val="10"/>
      <w:kern w:val="0"/>
      <w:sz w:val="20"/>
      <w:szCs w:val="20"/>
      <w:lang w:eastAsia="en-US" w:bidi="en-US"/>
    </w:rPr>
  </w:style>
  <w:style w:type="character" w:customStyle="1" w:styleId="45">
    <w:name w:val="标题 9 字符"/>
    <w:link w:val="10"/>
    <w:autoRedefine/>
    <w:qFormat/>
    <w:uiPriority w:val="9"/>
    <w:rPr>
      <w:rFonts w:ascii="Cambria" w:hAnsi="Cambria" w:eastAsia="宋体" w:cs="Times New Roman"/>
      <w:i/>
      <w:iCs/>
      <w:caps/>
      <w:spacing w:val="10"/>
      <w:kern w:val="0"/>
      <w:sz w:val="20"/>
      <w:szCs w:val="20"/>
      <w:lang w:eastAsia="en-US" w:bidi="en-US"/>
    </w:rPr>
  </w:style>
  <w:style w:type="character" w:customStyle="1" w:styleId="46">
    <w:name w:val="TOC 1 字符"/>
    <w:link w:val="20"/>
    <w:autoRedefine/>
    <w:qFormat/>
    <w:uiPriority w:val="39"/>
    <w:rPr>
      <w:b/>
      <w:sz w:val="21"/>
      <w:szCs w:val="22"/>
      <w:shd w:val="clear" w:color="auto" w:fill="FFFFFF"/>
      <w:lang w:eastAsia="en-US" w:bidi="en-US"/>
    </w:rPr>
  </w:style>
  <w:style w:type="character" w:customStyle="1" w:styleId="47">
    <w:name w:val="标题 字符"/>
    <w:link w:val="25"/>
    <w:autoRedefine/>
    <w:qFormat/>
    <w:uiPriority w:val="10"/>
    <w:rPr>
      <w:rFonts w:ascii="Cambria" w:hAnsi="Cambria" w:eastAsia="宋体" w:cs="Times New Roman"/>
      <w:caps/>
      <w:color w:val="632423"/>
      <w:spacing w:val="50"/>
      <w:kern w:val="0"/>
      <w:sz w:val="44"/>
      <w:szCs w:val="44"/>
      <w:lang w:eastAsia="en-US" w:bidi="en-US"/>
    </w:rPr>
  </w:style>
  <w:style w:type="character" w:customStyle="1" w:styleId="48">
    <w:name w:val="副标题 字符"/>
    <w:link w:val="21"/>
    <w:autoRedefine/>
    <w:qFormat/>
    <w:uiPriority w:val="11"/>
    <w:rPr>
      <w:rFonts w:ascii="Cambria" w:hAnsi="Cambria" w:eastAsia="宋体" w:cs="Times New Roman"/>
      <w:caps/>
      <w:spacing w:val="20"/>
      <w:kern w:val="0"/>
      <w:sz w:val="18"/>
      <w:szCs w:val="18"/>
      <w:lang w:eastAsia="en-US" w:bidi="en-US"/>
    </w:rPr>
  </w:style>
  <w:style w:type="paragraph" w:styleId="49">
    <w:name w:val="List Paragraph"/>
    <w:basedOn w:val="1"/>
    <w:autoRedefine/>
    <w:qFormat/>
    <w:uiPriority w:val="34"/>
    <w:pPr>
      <w:ind w:firstLine="440" w:firstLineChars="200"/>
    </w:pPr>
  </w:style>
  <w:style w:type="character" w:customStyle="1" w:styleId="50">
    <w:name w:val="Body text|2 + Bold"/>
    <w:autoRedefine/>
    <w:semiHidden/>
    <w:qFormat/>
    <w:uiPriority w:val="99"/>
    <w:rPr>
      <w:rFonts w:ascii="PMingLiU" w:hAnsi="PMingLiU" w:eastAsia="PMingLiU" w:cs="PMingLiU"/>
      <w:b/>
      <w:bCs/>
      <w:color w:val="000000"/>
      <w:spacing w:val="0"/>
      <w:w w:val="100"/>
      <w:position w:val="0"/>
      <w:sz w:val="40"/>
      <w:szCs w:val="40"/>
      <w:u w:val="none"/>
      <w:shd w:val="clear" w:color="auto" w:fill="FFFFFF"/>
      <w:lang w:val="en-US" w:eastAsia="en-US"/>
    </w:rPr>
  </w:style>
  <w:style w:type="character" w:customStyle="1" w:styleId="51">
    <w:name w:val="无格式表格 51"/>
    <w:autoRedefine/>
    <w:qFormat/>
    <w:uiPriority w:val="31"/>
    <w:rPr>
      <w:rFonts w:ascii="Calibri" w:hAnsi="Calibri" w:eastAsia="宋体" w:cs="Times New Roman"/>
      <w:i/>
      <w:iCs/>
      <w:color w:val="622423"/>
    </w:rPr>
  </w:style>
  <w:style w:type="character" w:customStyle="1" w:styleId="52">
    <w:name w:val="网格表 1 浅色1"/>
    <w:autoRedefine/>
    <w:qFormat/>
    <w:uiPriority w:val="33"/>
    <w:rPr>
      <w:caps/>
      <w:color w:val="622423"/>
      <w:spacing w:val="5"/>
      <w:u w:color="622423"/>
    </w:rPr>
  </w:style>
  <w:style w:type="character" w:customStyle="1" w:styleId="53">
    <w:name w:val="无格式表格 41"/>
    <w:autoRedefine/>
    <w:qFormat/>
    <w:uiPriority w:val="21"/>
    <w:rPr>
      <w:i/>
      <w:iCs/>
      <w:caps/>
      <w:spacing w:val="10"/>
      <w:sz w:val="20"/>
      <w:szCs w:val="20"/>
    </w:rPr>
  </w:style>
  <w:style w:type="character" w:customStyle="1" w:styleId="54">
    <w:name w:val="无格式表格 31"/>
    <w:autoRedefine/>
    <w:qFormat/>
    <w:uiPriority w:val="19"/>
    <w:rPr>
      <w:i/>
      <w:iCs/>
    </w:rPr>
  </w:style>
  <w:style w:type="character" w:customStyle="1" w:styleId="55">
    <w:name w:val="网格型浅色1"/>
    <w:autoRedefine/>
    <w:qFormat/>
    <w:uiPriority w:val="32"/>
    <w:rPr>
      <w:rFonts w:ascii="Calibri" w:hAnsi="Calibri" w:eastAsia="宋体" w:cs="Times New Roman"/>
      <w:b/>
      <w:bCs/>
      <w:i/>
      <w:iCs/>
      <w:color w:val="622423"/>
    </w:rPr>
  </w:style>
  <w:style w:type="paragraph" w:customStyle="1" w:styleId="56">
    <w:name w:val="Body text|241"/>
    <w:basedOn w:val="1"/>
    <w:link w:val="57"/>
    <w:autoRedefine/>
    <w:qFormat/>
    <w:uiPriority w:val="99"/>
    <w:pPr>
      <w:shd w:val="clear" w:color="auto" w:fill="FFFFFF"/>
      <w:spacing w:before="500" w:after="800" w:line="400" w:lineRule="exact"/>
      <w:ind w:hanging="920"/>
      <w:jc w:val="center"/>
    </w:pPr>
    <w:rPr>
      <w:rFonts w:ascii="PMingLiU" w:hAnsi="PMingLiU" w:eastAsia="PMingLiU"/>
      <w:sz w:val="40"/>
      <w:szCs w:val="40"/>
    </w:rPr>
  </w:style>
  <w:style w:type="character" w:customStyle="1" w:styleId="57">
    <w:name w:val="Body text|2_"/>
    <w:link w:val="56"/>
    <w:autoRedefine/>
    <w:qFormat/>
    <w:locked/>
    <w:uiPriority w:val="99"/>
    <w:rPr>
      <w:rFonts w:ascii="PMingLiU" w:hAnsi="PMingLiU" w:eastAsia="PMingLiU"/>
      <w:sz w:val="40"/>
      <w:szCs w:val="40"/>
      <w:shd w:val="clear" w:color="auto" w:fill="FFFFFF"/>
    </w:rPr>
  </w:style>
  <w:style w:type="paragraph" w:customStyle="1" w:styleId="58">
    <w:name w:val="编号"/>
    <w:basedOn w:val="1"/>
    <w:link w:val="59"/>
    <w:autoRedefine/>
    <w:qFormat/>
    <w:uiPriority w:val="0"/>
    <w:rPr>
      <w:rFonts w:eastAsia="黑体"/>
      <w:b/>
      <w:sz w:val="20"/>
      <w:szCs w:val="20"/>
    </w:rPr>
  </w:style>
  <w:style w:type="character" w:customStyle="1" w:styleId="59">
    <w:name w:val="编号 Char Char"/>
    <w:link w:val="58"/>
    <w:autoRedefine/>
    <w:qFormat/>
    <w:uiPriority w:val="0"/>
    <w:rPr>
      <w:rFonts w:eastAsia="黑体"/>
      <w:b/>
    </w:rPr>
  </w:style>
  <w:style w:type="paragraph" w:customStyle="1" w:styleId="60">
    <w:name w:val="彩色列表 - 着色 11"/>
    <w:basedOn w:val="1"/>
    <w:autoRedefine/>
    <w:qFormat/>
    <w:uiPriority w:val="34"/>
    <w:pPr>
      <w:ind w:firstLine="420" w:firstLineChars="200"/>
    </w:pPr>
    <w:rPr>
      <w:rFonts w:ascii="Calibri" w:hAnsi="Calibri"/>
      <w:szCs w:val="24"/>
    </w:rPr>
  </w:style>
  <w:style w:type="paragraph" w:customStyle="1" w:styleId="61">
    <w:name w:val="Body text|5"/>
    <w:basedOn w:val="1"/>
    <w:link w:val="62"/>
    <w:autoRedefine/>
    <w:qFormat/>
    <w:uiPriority w:val="99"/>
    <w:pPr>
      <w:shd w:val="clear" w:color="auto" w:fill="FFFFFF"/>
      <w:spacing w:line="490" w:lineRule="exact"/>
      <w:jc w:val="distribute"/>
    </w:pPr>
    <w:rPr>
      <w:rFonts w:ascii="PMingLiU" w:hAnsi="PMingLiU" w:eastAsia="PMingLiU"/>
      <w:b/>
      <w:bCs/>
      <w:sz w:val="32"/>
      <w:szCs w:val="32"/>
    </w:rPr>
  </w:style>
  <w:style w:type="character" w:customStyle="1" w:styleId="62">
    <w:name w:val="Body text|5_"/>
    <w:link w:val="61"/>
    <w:autoRedefine/>
    <w:qFormat/>
    <w:locked/>
    <w:uiPriority w:val="99"/>
    <w:rPr>
      <w:rFonts w:ascii="PMingLiU" w:hAnsi="PMingLiU" w:eastAsia="PMingLiU"/>
      <w:b/>
      <w:bCs/>
      <w:sz w:val="32"/>
      <w:szCs w:val="32"/>
      <w:shd w:val="clear" w:color="auto" w:fill="FFFFFF"/>
    </w:rPr>
  </w:style>
  <w:style w:type="paragraph" w:customStyle="1" w:styleId="63">
    <w:name w:val="样式6"/>
    <w:basedOn w:val="1"/>
    <w:autoRedefine/>
    <w:qFormat/>
    <w:uiPriority w:val="0"/>
    <w:pPr>
      <w:spacing w:beforeLines="50" w:afterLines="50" w:line="252" w:lineRule="auto"/>
      <w:ind w:left="950" w:hanging="525"/>
      <w:jc w:val="center"/>
      <w:outlineLvl w:val="2"/>
    </w:pPr>
    <w:rPr>
      <w:rFonts w:ascii="黑体" w:hAnsi="Cambria"/>
      <w:sz w:val="20"/>
    </w:rPr>
  </w:style>
  <w:style w:type="paragraph" w:customStyle="1" w:styleId="64">
    <w:name w:val="中等深浅网格 21"/>
    <w:basedOn w:val="1"/>
    <w:link w:val="65"/>
    <w:autoRedefine/>
    <w:qFormat/>
    <w:uiPriority w:val="1"/>
    <w:rPr>
      <w:rFonts w:ascii="Cambria" w:hAnsi="Cambria"/>
      <w:szCs w:val="20"/>
      <w:lang w:bidi="en-US"/>
    </w:rPr>
  </w:style>
  <w:style w:type="character" w:customStyle="1" w:styleId="65">
    <w:name w:val="中等深浅网格 2 Char"/>
    <w:link w:val="64"/>
    <w:autoRedefine/>
    <w:qFormat/>
    <w:uiPriority w:val="1"/>
    <w:rPr>
      <w:rFonts w:ascii="Cambria" w:hAnsi="Cambria"/>
      <w:sz w:val="22"/>
      <w:lang w:eastAsia="en-US" w:bidi="en-US"/>
    </w:rPr>
  </w:style>
  <w:style w:type="paragraph" w:customStyle="1" w:styleId="66">
    <w:name w:val="彩色网格 - 着色 11"/>
    <w:basedOn w:val="1"/>
    <w:next w:val="1"/>
    <w:link w:val="67"/>
    <w:autoRedefine/>
    <w:qFormat/>
    <w:uiPriority w:val="29"/>
    <w:pPr>
      <w:spacing w:line="252" w:lineRule="auto"/>
    </w:pPr>
    <w:rPr>
      <w:rFonts w:ascii="Cambria" w:hAnsi="Cambria"/>
      <w:i/>
      <w:iCs/>
      <w:szCs w:val="20"/>
      <w:lang w:bidi="en-US"/>
    </w:rPr>
  </w:style>
  <w:style w:type="character" w:customStyle="1" w:styleId="67">
    <w:name w:val="彩色网格 - 着色 1 Char"/>
    <w:link w:val="66"/>
    <w:autoRedefine/>
    <w:qFormat/>
    <w:uiPriority w:val="29"/>
    <w:rPr>
      <w:rFonts w:ascii="Cambria" w:hAnsi="Cambria"/>
      <w:i/>
      <w:iCs/>
      <w:sz w:val="22"/>
      <w:lang w:eastAsia="en-US" w:bidi="en-US"/>
    </w:rPr>
  </w:style>
  <w:style w:type="paragraph" w:customStyle="1" w:styleId="68">
    <w:name w:val="浅色底纹 - 着色 21"/>
    <w:basedOn w:val="1"/>
    <w:next w:val="1"/>
    <w:link w:val="69"/>
    <w:autoRedefine/>
    <w:qFormat/>
    <w:uiPriority w:val="30"/>
    <w:pPr>
      <w:pBdr>
        <w:top w:val="dotted" w:color="632423" w:sz="2" w:space="10"/>
        <w:bottom w:val="dotted" w:color="632423" w:sz="2" w:space="4"/>
      </w:pBdr>
      <w:spacing w:before="160" w:line="300" w:lineRule="auto"/>
      <w:ind w:left="1440" w:right="1440"/>
    </w:pPr>
    <w:rPr>
      <w:rFonts w:ascii="Cambria" w:hAnsi="Cambria"/>
      <w:caps/>
      <w:color w:val="622423"/>
      <w:spacing w:val="5"/>
      <w:sz w:val="20"/>
      <w:szCs w:val="20"/>
      <w:lang w:bidi="en-US"/>
    </w:rPr>
  </w:style>
  <w:style w:type="character" w:customStyle="1" w:styleId="69">
    <w:name w:val="浅色底纹 - 着色 2 Char"/>
    <w:link w:val="68"/>
    <w:autoRedefine/>
    <w:qFormat/>
    <w:uiPriority w:val="30"/>
    <w:rPr>
      <w:rFonts w:ascii="Cambria" w:hAnsi="Cambria"/>
      <w:caps/>
      <w:color w:val="622423"/>
      <w:spacing w:val="5"/>
      <w:lang w:eastAsia="en-US" w:bidi="en-US"/>
    </w:rPr>
  </w:style>
  <w:style w:type="paragraph" w:customStyle="1" w:styleId="70">
    <w:name w:val="样式10"/>
    <w:basedOn w:val="1"/>
    <w:autoRedefine/>
    <w:qFormat/>
    <w:uiPriority w:val="0"/>
    <w:pPr>
      <w:tabs>
        <w:tab w:val="left" w:pos="760"/>
      </w:tabs>
      <w:spacing w:beforeLines="50" w:afterLines="50" w:line="252" w:lineRule="auto"/>
      <w:jc w:val="center"/>
      <w:outlineLvl w:val="2"/>
    </w:pPr>
    <w:rPr>
      <w:rFonts w:ascii="黑体" w:hAnsi="Cambria"/>
      <w:sz w:val="20"/>
    </w:rPr>
  </w:style>
  <w:style w:type="paragraph" w:customStyle="1" w:styleId="71">
    <w:name w:val="网格表 31"/>
    <w:basedOn w:val="2"/>
    <w:next w:val="1"/>
    <w:autoRedefine/>
    <w:unhideWhenUsed/>
    <w:qFormat/>
    <w:uiPriority w:val="39"/>
    <w:pPr>
      <w:pBdr>
        <w:bottom w:val="thinThickSmallGap" w:color="943634" w:sz="12" w:space="1"/>
      </w:pBdr>
      <w:autoSpaceDE/>
      <w:autoSpaceDN/>
      <w:adjustRightInd/>
      <w:spacing w:before="400" w:line="252" w:lineRule="auto"/>
      <w:outlineLvl w:val="9"/>
    </w:pPr>
    <w:rPr>
      <w:rFonts w:ascii="Cambria" w:hAnsi="Cambria"/>
      <w:caps/>
      <w:color w:val="632423"/>
      <w:spacing w:val="20"/>
      <w:sz w:val="28"/>
      <w:szCs w:val="28"/>
      <w:lang w:val="en-US" w:bidi="en-US"/>
    </w:rPr>
  </w:style>
  <w:style w:type="paragraph" w:customStyle="1" w:styleId="72">
    <w:name w:val="样式1"/>
    <w:basedOn w:val="1"/>
    <w:autoRedefine/>
    <w:qFormat/>
    <w:uiPriority w:val="0"/>
    <w:pPr>
      <w:spacing w:beforeLines="100" w:afterLines="100" w:line="252" w:lineRule="auto"/>
      <w:jc w:val="center"/>
      <w:outlineLvl w:val="1"/>
    </w:pPr>
    <w:rPr>
      <w:rFonts w:ascii="黑体" w:hAnsi="Cambria" w:eastAsia="黑体"/>
      <w:sz w:val="32"/>
    </w:rPr>
  </w:style>
  <w:style w:type="paragraph" w:customStyle="1" w:styleId="73">
    <w:name w:val="样式2"/>
    <w:basedOn w:val="72"/>
    <w:autoRedefine/>
    <w:qFormat/>
    <w:uiPriority w:val="0"/>
    <w:rPr>
      <w:rFonts w:eastAsia="宋体"/>
    </w:rPr>
  </w:style>
  <w:style w:type="paragraph" w:customStyle="1" w:styleId="74">
    <w:name w:val="样式3"/>
    <w:basedOn w:val="1"/>
    <w:autoRedefine/>
    <w:qFormat/>
    <w:uiPriority w:val="0"/>
    <w:pPr>
      <w:tabs>
        <w:tab w:val="left" w:pos="1440"/>
      </w:tabs>
      <w:spacing w:beforeLines="50" w:afterLines="50" w:line="252" w:lineRule="auto"/>
      <w:jc w:val="center"/>
      <w:outlineLvl w:val="2"/>
    </w:pPr>
    <w:rPr>
      <w:rFonts w:ascii="黑体" w:hAnsi="Cambria"/>
      <w:sz w:val="20"/>
    </w:rPr>
  </w:style>
  <w:style w:type="paragraph" w:customStyle="1" w:styleId="75">
    <w:name w:val="样式4"/>
    <w:basedOn w:val="1"/>
    <w:autoRedefine/>
    <w:qFormat/>
    <w:uiPriority w:val="0"/>
    <w:pPr>
      <w:tabs>
        <w:tab w:val="left" w:pos="0"/>
      </w:tabs>
      <w:spacing w:beforeLines="50" w:afterLines="50" w:line="252" w:lineRule="auto"/>
      <w:jc w:val="center"/>
      <w:outlineLvl w:val="2"/>
    </w:pPr>
    <w:rPr>
      <w:rFonts w:ascii="黑体" w:hAnsi="Cambria"/>
      <w:sz w:val="20"/>
    </w:rPr>
  </w:style>
  <w:style w:type="paragraph" w:customStyle="1" w:styleId="76">
    <w:name w:val="样式5"/>
    <w:basedOn w:val="1"/>
    <w:autoRedefine/>
    <w:qFormat/>
    <w:uiPriority w:val="0"/>
    <w:pPr>
      <w:spacing w:beforeLines="50" w:afterLines="50" w:line="252" w:lineRule="auto"/>
      <w:ind w:left="950" w:hanging="525"/>
      <w:jc w:val="center"/>
      <w:outlineLvl w:val="2"/>
    </w:pPr>
    <w:rPr>
      <w:rFonts w:ascii="黑体" w:hAnsi="Cambria"/>
      <w:sz w:val="20"/>
    </w:rPr>
  </w:style>
  <w:style w:type="paragraph" w:customStyle="1" w:styleId="77">
    <w:name w:val="样式7"/>
    <w:basedOn w:val="1"/>
    <w:autoRedefine/>
    <w:qFormat/>
    <w:uiPriority w:val="0"/>
    <w:pPr>
      <w:spacing w:beforeLines="50" w:afterLines="50" w:line="252" w:lineRule="auto"/>
      <w:ind w:left="950" w:hanging="525"/>
      <w:jc w:val="center"/>
      <w:outlineLvl w:val="2"/>
    </w:pPr>
    <w:rPr>
      <w:rFonts w:ascii="黑体" w:hAnsi="Cambria"/>
      <w:sz w:val="20"/>
    </w:rPr>
  </w:style>
  <w:style w:type="paragraph" w:customStyle="1" w:styleId="78">
    <w:name w:val="样式8"/>
    <w:basedOn w:val="1"/>
    <w:autoRedefine/>
    <w:qFormat/>
    <w:uiPriority w:val="0"/>
    <w:pPr>
      <w:spacing w:beforeLines="50" w:afterLines="50" w:line="252" w:lineRule="auto"/>
      <w:ind w:left="425"/>
      <w:jc w:val="center"/>
      <w:outlineLvl w:val="2"/>
    </w:pPr>
    <w:rPr>
      <w:rFonts w:ascii="黑体" w:hAnsi="Cambria"/>
      <w:sz w:val="20"/>
    </w:rPr>
  </w:style>
  <w:style w:type="paragraph" w:customStyle="1" w:styleId="79">
    <w:name w:val="样式9"/>
    <w:basedOn w:val="63"/>
    <w:autoRedefine/>
    <w:qFormat/>
    <w:uiPriority w:val="0"/>
    <w:pPr>
      <w:tabs>
        <w:tab w:val="left" w:pos="540"/>
      </w:tabs>
      <w:ind w:left="0" w:firstLine="0"/>
    </w:pPr>
  </w:style>
  <w:style w:type="paragraph" w:customStyle="1" w:styleId="80">
    <w:name w:val="样式11"/>
    <w:basedOn w:val="2"/>
    <w:autoRedefine/>
    <w:qFormat/>
    <w:uiPriority w:val="0"/>
    <w:pPr>
      <w:pBdr>
        <w:bottom w:val="thinThickSmallGap" w:color="943634" w:sz="12" w:space="1"/>
      </w:pBdr>
      <w:autoSpaceDE/>
      <w:autoSpaceDN/>
      <w:adjustRightInd/>
      <w:spacing w:before="400" w:line="252" w:lineRule="auto"/>
    </w:pPr>
    <w:rPr>
      <w:rFonts w:ascii="宋体" w:hAnsi="宋体"/>
      <w:caps/>
      <w:spacing w:val="20"/>
      <w:sz w:val="32"/>
      <w:szCs w:val="32"/>
      <w:lang w:val="en-US" w:bidi="en-US"/>
    </w:rPr>
  </w:style>
  <w:style w:type="paragraph" w:customStyle="1" w:styleId="81">
    <w:name w:val="样式12"/>
    <w:basedOn w:val="73"/>
    <w:autoRedefine/>
    <w:qFormat/>
    <w:uiPriority w:val="0"/>
  </w:style>
  <w:style w:type="paragraph" w:customStyle="1" w:styleId="82">
    <w:name w:val="样式13"/>
    <w:basedOn w:val="81"/>
    <w:autoRedefine/>
    <w:qFormat/>
    <w:uiPriority w:val="0"/>
  </w:style>
  <w:style w:type="paragraph" w:customStyle="1" w:styleId="83">
    <w:name w:val="样式14"/>
    <w:basedOn w:val="73"/>
    <w:next w:val="81"/>
    <w:autoRedefine/>
    <w:qFormat/>
    <w:uiPriority w:val="0"/>
    <w:rPr>
      <w:rFonts w:ascii="宋体" w:hAnsi="宋体" w:cs="AdobeHeitiStd-Regular"/>
      <w:szCs w:val="32"/>
    </w:rPr>
  </w:style>
  <w:style w:type="paragraph" w:customStyle="1" w:styleId="84">
    <w:name w:val="样式15"/>
    <w:basedOn w:val="79"/>
    <w:autoRedefine/>
    <w:qFormat/>
    <w:uiPriority w:val="0"/>
    <w:rPr>
      <w:caps/>
    </w:rPr>
  </w:style>
  <w:style w:type="paragraph" w:customStyle="1" w:styleId="85">
    <w:name w:val="样式16"/>
    <w:basedOn w:val="79"/>
    <w:autoRedefine/>
    <w:qFormat/>
    <w:uiPriority w:val="0"/>
    <w:rPr>
      <w:rFonts w:ascii="宋体" w:hAnsi="宋体"/>
      <w:sz w:val="28"/>
      <w:szCs w:val="28"/>
    </w:rPr>
  </w:style>
  <w:style w:type="character" w:customStyle="1" w:styleId="86">
    <w:name w:val="页眉 字符"/>
    <w:basedOn w:val="29"/>
    <w:link w:val="19"/>
    <w:autoRedefine/>
    <w:qFormat/>
    <w:uiPriority w:val="0"/>
    <w:rPr>
      <w:rFonts w:asciiTheme="minorHAnsi" w:hAnsiTheme="minorHAnsi" w:eastAsiaTheme="minorEastAsia" w:cstheme="minorBidi"/>
      <w:sz w:val="18"/>
      <w:szCs w:val="18"/>
      <w:lang w:eastAsia="en-US"/>
    </w:rPr>
  </w:style>
  <w:style w:type="character" w:customStyle="1" w:styleId="87">
    <w:name w:val="页脚 字符"/>
    <w:basedOn w:val="29"/>
    <w:link w:val="18"/>
    <w:autoRedefine/>
    <w:qFormat/>
    <w:uiPriority w:val="99"/>
    <w:rPr>
      <w:kern w:val="2"/>
      <w:sz w:val="18"/>
      <w:szCs w:val="18"/>
    </w:rPr>
  </w:style>
  <w:style w:type="character" w:customStyle="1" w:styleId="88">
    <w:name w:val="批注文字 字符"/>
    <w:basedOn w:val="29"/>
    <w:link w:val="13"/>
    <w:autoRedefine/>
    <w:qFormat/>
    <w:uiPriority w:val="99"/>
    <w:rPr>
      <w:rFonts w:asciiTheme="minorHAnsi" w:hAnsiTheme="minorHAnsi" w:eastAsiaTheme="minorEastAsia" w:cstheme="minorBidi"/>
      <w:kern w:val="2"/>
      <w:sz w:val="21"/>
      <w:szCs w:val="22"/>
    </w:rPr>
  </w:style>
  <w:style w:type="character" w:customStyle="1" w:styleId="89">
    <w:name w:val="批注框文本 字符"/>
    <w:basedOn w:val="29"/>
    <w:link w:val="17"/>
    <w:autoRedefine/>
    <w:qFormat/>
    <w:uiPriority w:val="0"/>
    <w:rPr>
      <w:rFonts w:asciiTheme="minorHAnsi" w:hAnsiTheme="minorHAnsi" w:eastAsiaTheme="minorEastAsia" w:cstheme="minorBidi"/>
      <w:sz w:val="18"/>
      <w:szCs w:val="18"/>
      <w:lang w:eastAsia="en-US"/>
    </w:rPr>
  </w:style>
  <w:style w:type="character" w:customStyle="1" w:styleId="90">
    <w:name w:val="fontstyle01"/>
    <w:basedOn w:val="29"/>
    <w:autoRedefine/>
    <w:qFormat/>
    <w:uiPriority w:val="0"/>
    <w:rPr>
      <w:rFonts w:hint="default" w:ascii="TimesNewRoman" w:hAnsi="TimesNewRoman"/>
      <w:b/>
      <w:bCs/>
      <w:color w:val="000000"/>
      <w:sz w:val="32"/>
      <w:szCs w:val="32"/>
    </w:rPr>
  </w:style>
  <w:style w:type="character" w:customStyle="1" w:styleId="91">
    <w:name w:val="fontstyle21"/>
    <w:basedOn w:val="29"/>
    <w:autoRedefine/>
    <w:qFormat/>
    <w:uiPriority w:val="0"/>
    <w:rPr>
      <w:rFonts w:hint="eastAsia" w:ascii="宋体" w:hAnsi="宋体" w:eastAsia="宋体"/>
      <w:color w:val="000000"/>
      <w:sz w:val="32"/>
      <w:szCs w:val="32"/>
    </w:rPr>
  </w:style>
  <w:style w:type="character" w:customStyle="1" w:styleId="92">
    <w:name w:val="fontstyle31"/>
    <w:basedOn w:val="29"/>
    <w:autoRedefine/>
    <w:qFormat/>
    <w:uiPriority w:val="0"/>
    <w:rPr>
      <w:rFonts w:hint="eastAsia" w:ascii="黑体" w:hAnsi="黑体" w:eastAsia="黑体"/>
      <w:color w:val="000000"/>
      <w:sz w:val="22"/>
      <w:szCs w:val="22"/>
    </w:rPr>
  </w:style>
  <w:style w:type="character" w:customStyle="1" w:styleId="93">
    <w:name w:val="fontstyle41"/>
    <w:basedOn w:val="29"/>
    <w:autoRedefine/>
    <w:qFormat/>
    <w:uiPriority w:val="0"/>
    <w:rPr>
      <w:rFonts w:hint="default" w:ascii="TimesNewRoman" w:hAnsi="TimesNewRoman"/>
      <w:color w:val="000000"/>
      <w:sz w:val="22"/>
      <w:szCs w:val="22"/>
    </w:rPr>
  </w:style>
  <w:style w:type="paragraph" w:customStyle="1" w:styleId="94">
    <w:name w:val="列出段落2"/>
    <w:basedOn w:val="1"/>
    <w:autoRedefine/>
    <w:qFormat/>
    <w:uiPriority w:val="0"/>
    <w:pPr>
      <w:spacing w:line="240" w:lineRule="auto"/>
      <w:ind w:firstLine="420" w:firstLineChars="200"/>
    </w:pPr>
    <w:rPr>
      <w:rFonts w:ascii="Times New Roman" w:hAnsi="Times New Roman" w:eastAsia="宋体" w:cs="Times New Roman"/>
      <w:kern w:val="2"/>
      <w:sz w:val="21"/>
      <w:szCs w:val="24"/>
      <w:lang w:eastAsia="zh-CN"/>
    </w:rPr>
  </w:style>
  <w:style w:type="paragraph" w:customStyle="1" w:styleId="95">
    <w:name w:val="_Style 87"/>
    <w:autoRedefine/>
    <w:unhideWhenUsed/>
    <w:qFormat/>
    <w:uiPriority w:val="99"/>
    <w:rPr>
      <w:rFonts w:ascii="Times New Roman" w:hAnsi="Times New Roman" w:eastAsia="宋体" w:cs="Times New Roman"/>
      <w:kern w:val="2"/>
      <w:sz w:val="21"/>
      <w:szCs w:val="21"/>
      <w:lang w:val="en-US" w:eastAsia="zh-CN" w:bidi="ar-SA"/>
    </w:rPr>
  </w:style>
  <w:style w:type="character" w:customStyle="1" w:styleId="96">
    <w:name w:val="段 Char"/>
    <w:link w:val="97"/>
    <w:autoRedefine/>
    <w:qFormat/>
    <w:uiPriority w:val="0"/>
    <w:rPr>
      <w:rFonts w:ascii="宋体"/>
      <w:sz w:val="21"/>
    </w:rPr>
  </w:style>
  <w:style w:type="paragraph" w:customStyle="1" w:styleId="97">
    <w:name w:val="段"/>
    <w:link w:val="9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8">
    <w:name w:val="批注主题 字符"/>
    <w:link w:val="26"/>
    <w:autoRedefine/>
    <w:qFormat/>
    <w:uiPriority w:val="0"/>
    <w:rPr>
      <w:rFonts w:ascii="Cambria" w:hAnsi="Cambria"/>
      <w:b/>
      <w:bCs/>
      <w:sz w:val="22"/>
      <w:szCs w:val="24"/>
      <w:lang w:eastAsia="en-US" w:bidi="en-US"/>
    </w:rPr>
  </w:style>
  <w:style w:type="character" w:customStyle="1" w:styleId="99">
    <w:name w:val="批注文字 Char1"/>
    <w:autoRedefine/>
    <w:semiHidden/>
    <w:qFormat/>
    <w:uiPriority w:val="99"/>
    <w:rPr>
      <w:rFonts w:ascii="Times New Roman" w:hAnsi="Times New Roman" w:eastAsia="宋体" w:cs="Times New Roman"/>
      <w:szCs w:val="20"/>
    </w:rPr>
  </w:style>
  <w:style w:type="character" w:customStyle="1" w:styleId="100">
    <w:name w:val="脚注文本 字符"/>
    <w:link w:val="22"/>
    <w:autoRedefine/>
    <w:qFormat/>
    <w:uiPriority w:val="0"/>
    <w:rPr>
      <w:rFonts w:ascii="宋体" w:hAnsi="Cambria"/>
      <w:sz w:val="18"/>
      <w:szCs w:val="18"/>
      <w:lang w:eastAsia="en-US" w:bidi="en-US"/>
    </w:rPr>
  </w:style>
  <w:style w:type="character" w:customStyle="1" w:styleId="101">
    <w:name w:val="首示例 Char"/>
    <w:link w:val="102"/>
    <w:autoRedefine/>
    <w:qFormat/>
    <w:uiPriority w:val="0"/>
    <w:rPr>
      <w:rFonts w:ascii="宋体" w:hAnsi="宋体"/>
      <w:kern w:val="2"/>
      <w:sz w:val="18"/>
      <w:szCs w:val="18"/>
    </w:rPr>
  </w:style>
  <w:style w:type="paragraph" w:customStyle="1" w:styleId="102">
    <w:name w:val="首示例"/>
    <w:next w:val="97"/>
    <w:link w:val="101"/>
    <w:autoRedefine/>
    <w:qFormat/>
    <w:uiPriority w:val="0"/>
    <w:pPr>
      <w:numPr>
        <w:ilvl w:val="0"/>
        <w:numId w:val="2"/>
      </w:numPr>
      <w:tabs>
        <w:tab w:val="left" w:pos="360"/>
      </w:tabs>
      <w:spacing w:after="200" w:line="252" w:lineRule="auto"/>
      <w:ind w:firstLine="0"/>
    </w:pPr>
    <w:rPr>
      <w:rFonts w:ascii="宋体" w:hAnsi="宋体" w:eastAsia="宋体" w:cs="Times New Roman"/>
      <w:kern w:val="2"/>
      <w:sz w:val="18"/>
      <w:szCs w:val="18"/>
      <w:lang w:val="en-US" w:eastAsia="zh-CN" w:bidi="ar-SA"/>
    </w:rPr>
  </w:style>
  <w:style w:type="character" w:customStyle="1" w:styleId="103">
    <w:name w:val="纯文本 字符"/>
    <w:link w:val="15"/>
    <w:autoRedefine/>
    <w:qFormat/>
    <w:uiPriority w:val="0"/>
    <w:rPr>
      <w:rFonts w:ascii="宋体" w:hAnsi="宋体" w:cs="宋体"/>
      <w:sz w:val="24"/>
      <w:szCs w:val="24"/>
    </w:rPr>
  </w:style>
  <w:style w:type="character" w:customStyle="1" w:styleId="104">
    <w:name w:val="附录公式 Char"/>
    <w:link w:val="105"/>
    <w:autoRedefine/>
    <w:qFormat/>
    <w:uiPriority w:val="0"/>
    <w:rPr>
      <w:rFonts w:ascii="宋体"/>
      <w:sz w:val="21"/>
    </w:rPr>
  </w:style>
  <w:style w:type="paragraph" w:customStyle="1" w:styleId="105">
    <w:name w:val="附录公式"/>
    <w:basedOn w:val="97"/>
    <w:next w:val="97"/>
    <w:link w:val="104"/>
    <w:autoRedefine/>
    <w:qFormat/>
    <w:uiPriority w:val="0"/>
  </w:style>
  <w:style w:type="character" w:customStyle="1" w:styleId="106">
    <w:name w:val="一级条标题 Char"/>
    <w:link w:val="107"/>
    <w:autoRedefine/>
    <w:qFormat/>
    <w:uiPriority w:val="0"/>
    <w:rPr>
      <w:rFonts w:ascii="黑体" w:eastAsia="黑体"/>
      <w:szCs w:val="21"/>
    </w:rPr>
  </w:style>
  <w:style w:type="paragraph" w:customStyle="1" w:styleId="107">
    <w:name w:val="一级条标题"/>
    <w:next w:val="97"/>
    <w:link w:val="106"/>
    <w:autoRedefine/>
    <w:qFormat/>
    <w:uiPriority w:val="0"/>
    <w:pPr>
      <w:numPr>
        <w:ilvl w:val="1"/>
        <w:numId w:val="3"/>
      </w:numPr>
      <w:spacing w:beforeLines="50" w:afterLines="50"/>
      <w:outlineLvl w:val="2"/>
    </w:pPr>
    <w:rPr>
      <w:rFonts w:ascii="黑体" w:hAnsi="Times New Roman" w:eastAsia="黑体" w:cs="Times New Roman"/>
      <w:szCs w:val="21"/>
      <w:lang w:val="en-US" w:eastAsia="zh-CN" w:bidi="ar-SA"/>
    </w:rPr>
  </w:style>
  <w:style w:type="character" w:customStyle="1" w:styleId="108">
    <w:name w:val="日期 字符"/>
    <w:link w:val="16"/>
    <w:autoRedefine/>
    <w:qFormat/>
    <w:uiPriority w:val="0"/>
    <w:rPr>
      <w:szCs w:val="24"/>
    </w:rPr>
  </w:style>
  <w:style w:type="character" w:customStyle="1" w:styleId="109">
    <w:name w:val="中等深浅网格 11"/>
    <w:autoRedefine/>
    <w:semiHidden/>
    <w:qFormat/>
    <w:uiPriority w:val="99"/>
    <w:rPr>
      <w:color w:val="808080"/>
    </w:rPr>
  </w:style>
  <w:style w:type="character" w:customStyle="1" w:styleId="110">
    <w:name w:val="页眉 Char1"/>
    <w:basedOn w:val="29"/>
    <w:autoRedefine/>
    <w:semiHidden/>
    <w:qFormat/>
    <w:uiPriority w:val="99"/>
    <w:rPr>
      <w:kern w:val="2"/>
      <w:sz w:val="18"/>
      <w:szCs w:val="18"/>
    </w:rPr>
  </w:style>
  <w:style w:type="character" w:customStyle="1" w:styleId="111">
    <w:name w:val="批注文字 Char2"/>
    <w:basedOn w:val="29"/>
    <w:autoRedefine/>
    <w:semiHidden/>
    <w:qFormat/>
    <w:uiPriority w:val="99"/>
    <w:rPr>
      <w:kern w:val="2"/>
      <w:sz w:val="21"/>
      <w:szCs w:val="21"/>
    </w:rPr>
  </w:style>
  <w:style w:type="character" w:customStyle="1" w:styleId="112">
    <w:name w:val="批注主题 Char1"/>
    <w:basedOn w:val="88"/>
    <w:autoRedefine/>
    <w:semiHidden/>
    <w:qFormat/>
    <w:uiPriority w:val="99"/>
    <w:rPr>
      <w:rFonts w:asciiTheme="minorHAnsi" w:hAnsiTheme="minorHAnsi" w:eastAsiaTheme="minorEastAsia" w:cstheme="minorBidi"/>
      <w:b/>
      <w:bCs/>
      <w:kern w:val="2"/>
      <w:sz w:val="22"/>
      <w:szCs w:val="22"/>
      <w:lang w:eastAsia="en-US"/>
    </w:rPr>
  </w:style>
  <w:style w:type="character" w:customStyle="1" w:styleId="113">
    <w:name w:val="页脚 Char1"/>
    <w:basedOn w:val="29"/>
    <w:autoRedefine/>
    <w:semiHidden/>
    <w:qFormat/>
    <w:uiPriority w:val="99"/>
    <w:rPr>
      <w:kern w:val="2"/>
      <w:sz w:val="18"/>
      <w:szCs w:val="18"/>
    </w:rPr>
  </w:style>
  <w:style w:type="character" w:customStyle="1" w:styleId="114">
    <w:name w:val="批注框文本 Char1"/>
    <w:basedOn w:val="29"/>
    <w:autoRedefine/>
    <w:semiHidden/>
    <w:qFormat/>
    <w:uiPriority w:val="99"/>
    <w:rPr>
      <w:kern w:val="2"/>
      <w:sz w:val="18"/>
      <w:szCs w:val="18"/>
    </w:rPr>
  </w:style>
  <w:style w:type="paragraph" w:customStyle="1" w:styleId="115">
    <w:name w:val="二级条标题"/>
    <w:basedOn w:val="107"/>
    <w:next w:val="97"/>
    <w:autoRedefine/>
    <w:qFormat/>
    <w:uiPriority w:val="0"/>
    <w:pPr>
      <w:numPr>
        <w:ilvl w:val="0"/>
        <w:numId w:val="0"/>
      </w:numPr>
      <w:spacing w:before="50" w:after="50"/>
      <w:ind w:left="851"/>
      <w:outlineLvl w:val="3"/>
    </w:pPr>
  </w:style>
  <w:style w:type="paragraph" w:customStyle="1" w:styleId="116">
    <w:name w:val="Body text|2"/>
    <w:basedOn w:val="1"/>
    <w:autoRedefine/>
    <w:qFormat/>
    <w:uiPriority w:val="99"/>
    <w:pPr>
      <w:widowControl/>
      <w:shd w:val="clear" w:color="auto" w:fill="FFFFFF"/>
      <w:spacing w:before="520" w:after="400" w:line="320" w:lineRule="exact"/>
      <w:jc w:val="center"/>
    </w:pPr>
    <w:rPr>
      <w:rFonts w:ascii="PMingLiU" w:hAnsi="PMingLiU" w:eastAsia="PMingLiU" w:cs="PMingLiU"/>
      <w:kern w:val="2"/>
      <w:sz w:val="32"/>
      <w:szCs w:val="32"/>
      <w:lang w:eastAsia="zh-CN"/>
    </w:rPr>
  </w:style>
  <w:style w:type="character" w:customStyle="1" w:styleId="117">
    <w:name w:val="日期 Char1"/>
    <w:basedOn w:val="29"/>
    <w:autoRedefine/>
    <w:semiHidden/>
    <w:qFormat/>
    <w:uiPriority w:val="99"/>
    <w:rPr>
      <w:rFonts w:asciiTheme="minorHAnsi" w:hAnsiTheme="minorHAnsi" w:eastAsiaTheme="minorEastAsia" w:cstheme="minorBidi"/>
      <w:sz w:val="22"/>
      <w:szCs w:val="22"/>
      <w:lang w:eastAsia="en-US"/>
    </w:rPr>
  </w:style>
  <w:style w:type="character" w:customStyle="1" w:styleId="118">
    <w:name w:val="标题 Char1"/>
    <w:basedOn w:val="29"/>
    <w:autoRedefine/>
    <w:qFormat/>
    <w:uiPriority w:val="10"/>
    <w:rPr>
      <w:rFonts w:asciiTheme="majorHAnsi" w:hAnsiTheme="majorHAnsi" w:cstheme="majorBidi"/>
      <w:b/>
      <w:bCs/>
      <w:kern w:val="2"/>
      <w:sz w:val="32"/>
      <w:szCs w:val="32"/>
    </w:rPr>
  </w:style>
  <w:style w:type="character" w:customStyle="1" w:styleId="119">
    <w:name w:val="纯文本 Char1"/>
    <w:basedOn w:val="29"/>
    <w:autoRedefine/>
    <w:semiHidden/>
    <w:qFormat/>
    <w:uiPriority w:val="99"/>
    <w:rPr>
      <w:rFonts w:ascii="宋体" w:hAnsi="Courier New" w:cs="Courier New"/>
      <w:sz w:val="21"/>
      <w:szCs w:val="21"/>
      <w:lang w:eastAsia="en-US"/>
    </w:rPr>
  </w:style>
  <w:style w:type="paragraph" w:customStyle="1" w:styleId="120">
    <w:name w:val="章标题"/>
    <w:next w:val="97"/>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121">
    <w:name w:val="副标题 Char1"/>
    <w:basedOn w:val="29"/>
    <w:autoRedefine/>
    <w:qFormat/>
    <w:uiPriority w:val="11"/>
    <w:rPr>
      <w:rFonts w:asciiTheme="majorHAnsi" w:hAnsiTheme="majorHAnsi" w:cstheme="majorBidi"/>
      <w:b/>
      <w:bCs/>
      <w:kern w:val="28"/>
      <w:sz w:val="32"/>
      <w:szCs w:val="32"/>
    </w:rPr>
  </w:style>
  <w:style w:type="paragraph" w:customStyle="1" w:styleId="122">
    <w:name w:val="节"/>
    <w:basedOn w:val="1"/>
    <w:autoRedefine/>
    <w:qFormat/>
    <w:uiPriority w:val="0"/>
    <w:pPr>
      <w:widowControl/>
      <w:spacing w:beforeLines="100" w:afterLines="100" w:line="300" w:lineRule="auto"/>
      <w:jc w:val="center"/>
      <w:outlineLvl w:val="1"/>
    </w:pPr>
    <w:rPr>
      <w:rFonts w:ascii="Times New Roman" w:hAnsi="Times New Roman" w:eastAsia="宋体" w:cs="Times New Roman"/>
      <w:b/>
      <w:bCs/>
      <w:kern w:val="2"/>
      <w:sz w:val="24"/>
      <w:szCs w:val="24"/>
      <w:lang w:eastAsia="zh-CN"/>
    </w:rPr>
  </w:style>
  <w:style w:type="paragraph" w:customStyle="1" w:styleId="123">
    <w:name w:val="Char Char Char Char"/>
    <w:basedOn w:val="1"/>
    <w:autoRedefine/>
    <w:qFormat/>
    <w:uiPriority w:val="0"/>
    <w:pPr>
      <w:widowControl/>
      <w:spacing w:after="160" w:line="240" w:lineRule="exact"/>
      <w:ind w:firstLine="200" w:firstLineChars="200"/>
    </w:pPr>
    <w:rPr>
      <w:rFonts w:ascii="Times New Roman" w:hAnsi="Times New Roman" w:eastAsia="宋体" w:cs="Times New Roman"/>
      <w:kern w:val="2"/>
      <w:sz w:val="21"/>
      <w:szCs w:val="21"/>
      <w:lang w:eastAsia="zh-CN"/>
    </w:rPr>
  </w:style>
  <w:style w:type="character" w:customStyle="1" w:styleId="124">
    <w:name w:val="脚注文本 Char1"/>
    <w:basedOn w:val="29"/>
    <w:autoRedefine/>
    <w:semiHidden/>
    <w:qFormat/>
    <w:uiPriority w:val="99"/>
    <w:rPr>
      <w:rFonts w:asciiTheme="minorHAnsi" w:hAnsiTheme="minorHAnsi" w:eastAsiaTheme="minorEastAsia" w:cstheme="minorBidi"/>
      <w:sz w:val="18"/>
      <w:szCs w:val="18"/>
      <w:lang w:eastAsia="en-US"/>
    </w:rPr>
  </w:style>
  <w:style w:type="paragraph" w:customStyle="1" w:styleId="125">
    <w:name w:val="三级条标题"/>
    <w:basedOn w:val="115"/>
    <w:next w:val="97"/>
    <w:autoRedefine/>
    <w:qFormat/>
    <w:uiPriority w:val="0"/>
    <w:pPr>
      <w:ind w:left="0"/>
      <w:outlineLvl w:val="4"/>
    </w:pPr>
  </w:style>
  <w:style w:type="paragraph" w:customStyle="1" w:styleId="126">
    <w:name w:val="列项◆（三级）"/>
    <w:basedOn w:val="1"/>
    <w:autoRedefine/>
    <w:qFormat/>
    <w:uiPriority w:val="0"/>
    <w:pPr>
      <w:widowControl/>
      <w:numPr>
        <w:ilvl w:val="2"/>
        <w:numId w:val="1"/>
      </w:numPr>
      <w:tabs>
        <w:tab w:val="left" w:pos="1678"/>
      </w:tabs>
      <w:spacing w:line="252" w:lineRule="auto"/>
    </w:pPr>
    <w:rPr>
      <w:rFonts w:ascii="宋体" w:hAnsi="Cambria" w:eastAsia="宋体" w:cs="Times New Roman"/>
      <w:szCs w:val="21"/>
      <w:lang w:bidi="en-US"/>
    </w:rPr>
  </w:style>
  <w:style w:type="paragraph" w:customStyle="1" w:styleId="127">
    <w:name w:val="四级条标题"/>
    <w:basedOn w:val="125"/>
    <w:next w:val="97"/>
    <w:autoRedefine/>
    <w:qFormat/>
    <w:uiPriority w:val="0"/>
    <w:pPr>
      <w:numPr>
        <w:ilvl w:val="4"/>
        <w:numId w:val="3"/>
      </w:numPr>
      <w:outlineLvl w:val="5"/>
    </w:pPr>
  </w:style>
  <w:style w:type="paragraph" w:customStyle="1" w:styleId="128">
    <w:name w:val="Default"/>
    <w:autoRedefine/>
    <w:qFormat/>
    <w:uiPriority w:val="0"/>
    <w:pPr>
      <w:widowControl w:val="0"/>
      <w:autoSpaceDE w:val="0"/>
      <w:autoSpaceDN w:val="0"/>
      <w:adjustRightInd w:val="0"/>
      <w:spacing w:after="200" w:line="252" w:lineRule="auto"/>
    </w:pPr>
    <w:rPr>
      <w:rFonts w:ascii="Cambria" w:hAnsi="Cambria" w:eastAsia="宋体" w:cs="Times New Roman"/>
      <w:color w:val="000000"/>
      <w:sz w:val="24"/>
      <w:szCs w:val="24"/>
      <w:lang w:val="en-US" w:eastAsia="zh-CN" w:bidi="ar-SA"/>
    </w:rPr>
  </w:style>
  <w:style w:type="paragraph" w:customStyle="1" w:styleId="129">
    <w:name w:val="字母编号列项（一级）"/>
    <w:autoRedefine/>
    <w:qFormat/>
    <w:uiPriority w:val="0"/>
    <w:pPr>
      <w:numPr>
        <w:ilvl w:val="0"/>
        <w:numId w:val="4"/>
      </w:numPr>
      <w:tabs>
        <w:tab w:val="left" w:pos="840"/>
      </w:tabs>
      <w:spacing w:after="200" w:line="252" w:lineRule="auto"/>
      <w:jc w:val="both"/>
    </w:pPr>
    <w:rPr>
      <w:rFonts w:ascii="宋体" w:hAnsi="Cambria" w:eastAsia="宋体" w:cs="Times New Roman"/>
      <w:sz w:val="21"/>
      <w:szCs w:val="21"/>
      <w:lang w:val="en-US" w:eastAsia="zh-CN" w:bidi="ar-SA"/>
    </w:rPr>
  </w:style>
  <w:style w:type="paragraph" w:customStyle="1" w:styleId="130">
    <w:name w:val="五级条标题"/>
    <w:basedOn w:val="127"/>
    <w:next w:val="97"/>
    <w:autoRedefine/>
    <w:qFormat/>
    <w:uiPriority w:val="0"/>
    <w:pPr>
      <w:numPr>
        <w:ilvl w:val="5"/>
      </w:numPr>
      <w:outlineLvl w:val="6"/>
    </w:pPr>
  </w:style>
  <w:style w:type="paragraph" w:customStyle="1" w:styleId="131">
    <w:name w:val="示例"/>
    <w:next w:val="1"/>
    <w:autoRedefine/>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32">
    <w:name w:val="数字编号列项（二级）"/>
    <w:autoRedefine/>
    <w:qFormat/>
    <w:uiPriority w:val="0"/>
    <w:pPr>
      <w:numPr>
        <w:ilvl w:val="1"/>
        <w:numId w:val="4"/>
      </w:numPr>
      <w:tabs>
        <w:tab w:val="left" w:pos="1260"/>
      </w:tabs>
      <w:spacing w:after="200" w:line="252" w:lineRule="auto"/>
      <w:jc w:val="both"/>
    </w:pPr>
    <w:rPr>
      <w:rFonts w:ascii="宋体" w:hAnsi="Cambria" w:eastAsia="宋体" w:cs="Times New Roman"/>
      <w:sz w:val="21"/>
      <w:szCs w:val="21"/>
      <w:lang w:val="en-US" w:eastAsia="zh-CN" w:bidi="ar-SA"/>
    </w:rPr>
  </w:style>
  <w:style w:type="paragraph" w:customStyle="1" w:styleId="133">
    <w:name w:val="列项●（二级）"/>
    <w:autoRedefine/>
    <w:qFormat/>
    <w:uiPriority w:val="0"/>
    <w:pPr>
      <w:numPr>
        <w:ilvl w:val="1"/>
        <w:numId w:val="1"/>
      </w:numPr>
      <w:tabs>
        <w:tab w:val="left" w:pos="760"/>
        <w:tab w:val="left" w:pos="840"/>
      </w:tabs>
      <w:spacing w:after="200" w:line="252" w:lineRule="auto"/>
      <w:jc w:val="both"/>
    </w:pPr>
    <w:rPr>
      <w:rFonts w:ascii="宋体" w:hAnsi="Cambria" w:eastAsia="宋体" w:cs="Times New Roman"/>
      <w:sz w:val="21"/>
      <w:szCs w:val="21"/>
      <w:lang w:val="en-US" w:eastAsia="zh-CN" w:bidi="ar-SA"/>
    </w:rPr>
  </w:style>
  <w:style w:type="paragraph" w:customStyle="1" w:styleId="134">
    <w:name w:val="附录数字编号列项（二级）"/>
    <w:autoRedefine/>
    <w:qFormat/>
    <w:uiPriority w:val="0"/>
    <w:pPr>
      <w:tabs>
        <w:tab w:val="left" w:pos="840"/>
      </w:tabs>
      <w:spacing w:after="200" w:line="252" w:lineRule="auto"/>
      <w:ind w:left="950" w:hanging="525"/>
    </w:pPr>
    <w:rPr>
      <w:rFonts w:ascii="宋体" w:hAnsi="Cambria" w:eastAsia="宋体" w:cs="Times New Roman"/>
      <w:sz w:val="21"/>
      <w:szCs w:val="21"/>
      <w:lang w:val="en-US" w:eastAsia="zh-CN" w:bidi="ar-SA"/>
    </w:rPr>
  </w:style>
  <w:style w:type="paragraph" w:customStyle="1" w:styleId="135">
    <w:name w:val="列项——（一级）"/>
    <w:autoRedefine/>
    <w:qFormat/>
    <w:uiPriority w:val="0"/>
    <w:pPr>
      <w:widowControl w:val="0"/>
      <w:spacing w:after="200" w:line="252" w:lineRule="auto"/>
      <w:ind w:left="3964" w:hanging="420"/>
      <w:jc w:val="both"/>
    </w:pPr>
    <w:rPr>
      <w:rFonts w:ascii="宋体" w:hAnsi="Cambria" w:eastAsia="宋体" w:cs="Times New Roman"/>
      <w:sz w:val="21"/>
      <w:szCs w:val="21"/>
      <w:lang w:val="en-US" w:eastAsia="zh-CN" w:bidi="ar-SA"/>
    </w:rPr>
  </w:style>
  <w:style w:type="paragraph" w:customStyle="1" w:styleId="136">
    <w:name w:val="目次、标准名称标题"/>
    <w:basedOn w:val="1"/>
    <w:next w:val="97"/>
    <w:autoRedefine/>
    <w:qFormat/>
    <w:uiPriority w:val="0"/>
    <w:pPr>
      <w:keepNext/>
      <w:pageBreakBefore/>
      <w:widowControl/>
      <w:numPr>
        <w:ilvl w:val="4"/>
        <w:numId w:val="1"/>
      </w:numPr>
      <w:shd w:val="clear" w:color="FFFFFF" w:fill="FFFFFF"/>
      <w:spacing w:before="640" w:after="560" w:line="460" w:lineRule="exact"/>
      <w:jc w:val="center"/>
      <w:outlineLvl w:val="0"/>
    </w:pPr>
    <w:rPr>
      <w:rFonts w:ascii="黑体" w:hAnsi="Cambria" w:eastAsia="黑体" w:cs="Times New Roman"/>
      <w:sz w:val="32"/>
      <w:szCs w:val="21"/>
      <w:lang w:bidi="en-US"/>
    </w:rPr>
  </w:style>
  <w:style w:type="paragraph" w:customStyle="1" w:styleId="137">
    <w:name w:val="注×：（正文）"/>
    <w:autoRedefine/>
    <w:qFormat/>
    <w:uiPriority w:val="0"/>
    <w:pPr>
      <w:spacing w:after="200" w:line="252" w:lineRule="auto"/>
      <w:ind w:left="3964" w:hanging="420"/>
      <w:jc w:val="both"/>
    </w:pPr>
    <w:rPr>
      <w:rFonts w:ascii="宋体" w:hAnsi="Cambria" w:eastAsia="宋体" w:cs="Times New Roman"/>
      <w:sz w:val="18"/>
      <w:szCs w:val="18"/>
      <w:lang w:val="en-US" w:eastAsia="zh-CN" w:bidi="ar-SA"/>
    </w:rPr>
  </w:style>
  <w:style w:type="paragraph" w:customStyle="1" w:styleId="138">
    <w:name w:val="二级无"/>
    <w:basedOn w:val="115"/>
    <w:autoRedefine/>
    <w:qFormat/>
    <w:uiPriority w:val="0"/>
    <w:pPr>
      <w:tabs>
        <w:tab w:val="left" w:pos="720"/>
      </w:tabs>
      <w:spacing w:beforeLines="0" w:afterLines="0" w:line="252" w:lineRule="auto"/>
      <w:ind w:left="2252" w:hanging="420"/>
    </w:pPr>
    <w:rPr>
      <w:rFonts w:ascii="宋体" w:hAnsi="Cambria" w:eastAsia="宋体"/>
    </w:rPr>
  </w:style>
  <w:style w:type="paragraph" w:customStyle="1" w:styleId="139">
    <w:name w:val="reader-word-layer"/>
    <w:basedOn w:val="1"/>
    <w:autoRedefine/>
    <w:qFormat/>
    <w:uiPriority w:val="0"/>
    <w:pPr>
      <w:widowControl/>
      <w:spacing w:before="100" w:beforeAutospacing="1" w:after="100" w:afterAutospacing="1" w:line="240" w:lineRule="auto"/>
    </w:pPr>
    <w:rPr>
      <w:rFonts w:ascii="宋体" w:hAnsi="宋体" w:eastAsia="宋体" w:cs="宋体"/>
      <w:sz w:val="24"/>
      <w:szCs w:val="24"/>
      <w:lang w:eastAsia="zh-CN"/>
    </w:rPr>
  </w:style>
  <w:style w:type="paragraph" w:customStyle="1" w:styleId="14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41">
    <w:name w:val="编号列项（三级）"/>
    <w:autoRedefine/>
    <w:qFormat/>
    <w:uiPriority w:val="0"/>
    <w:pPr>
      <w:numPr>
        <w:ilvl w:val="2"/>
        <w:numId w:val="4"/>
      </w:numPr>
      <w:tabs>
        <w:tab w:val="left" w:pos="0"/>
      </w:tabs>
      <w:spacing w:after="200" w:line="252" w:lineRule="auto"/>
    </w:pPr>
    <w:rPr>
      <w:rFonts w:ascii="宋体" w:hAnsi="Cambria" w:eastAsia="宋体" w:cs="Times New Roman"/>
      <w:sz w:val="21"/>
      <w:szCs w:val="21"/>
      <w:lang w:val="en-US" w:eastAsia="zh-CN" w:bidi="ar-SA"/>
    </w:rPr>
  </w:style>
  <w:style w:type="paragraph" w:customStyle="1" w:styleId="142">
    <w:name w:val="注："/>
    <w:next w:val="97"/>
    <w:autoRedefine/>
    <w:qFormat/>
    <w:uiPriority w:val="0"/>
    <w:pPr>
      <w:widowControl w:val="0"/>
      <w:autoSpaceDE w:val="0"/>
      <w:autoSpaceDN w:val="0"/>
      <w:spacing w:after="200" w:line="252" w:lineRule="auto"/>
      <w:ind w:left="726" w:hanging="363"/>
      <w:jc w:val="both"/>
    </w:pPr>
    <w:rPr>
      <w:rFonts w:ascii="宋体" w:hAnsi="Cambria" w:eastAsia="宋体" w:cs="Times New Roman"/>
      <w:sz w:val="18"/>
      <w:szCs w:val="18"/>
      <w:lang w:val="en-US" w:eastAsia="zh-CN" w:bidi="ar-SA"/>
    </w:rPr>
  </w:style>
  <w:style w:type="paragraph" w:customStyle="1" w:styleId="143">
    <w:name w:val="附录四级条标题"/>
    <w:basedOn w:val="144"/>
    <w:next w:val="97"/>
    <w:autoRedefine/>
    <w:qFormat/>
    <w:uiPriority w:val="0"/>
    <w:pPr>
      <w:numPr>
        <w:ilvl w:val="5"/>
      </w:numPr>
      <w:tabs>
        <w:tab w:val="left" w:pos="360"/>
      </w:tabs>
      <w:ind w:left="2780" w:hanging="1080"/>
      <w:outlineLvl w:val="5"/>
    </w:pPr>
  </w:style>
  <w:style w:type="paragraph" w:customStyle="1" w:styleId="144">
    <w:name w:val="附录三级条标题"/>
    <w:basedOn w:val="145"/>
    <w:next w:val="97"/>
    <w:autoRedefine/>
    <w:qFormat/>
    <w:uiPriority w:val="0"/>
    <w:pPr>
      <w:numPr>
        <w:ilvl w:val="0"/>
        <w:numId w:val="0"/>
      </w:numPr>
      <w:tabs>
        <w:tab w:val="left" w:pos="360"/>
      </w:tabs>
      <w:ind w:left="2780" w:hanging="1080"/>
      <w:outlineLvl w:val="4"/>
    </w:pPr>
  </w:style>
  <w:style w:type="paragraph" w:customStyle="1" w:styleId="145">
    <w:name w:val="附录二级条标题"/>
    <w:basedOn w:val="1"/>
    <w:next w:val="97"/>
    <w:autoRedefine/>
    <w:qFormat/>
    <w:uiPriority w:val="0"/>
    <w:pPr>
      <w:widowControl/>
      <w:numPr>
        <w:ilvl w:val="3"/>
        <w:numId w:val="1"/>
      </w:numPr>
      <w:tabs>
        <w:tab w:val="left" w:pos="360"/>
      </w:tabs>
      <w:wordWrap w:val="0"/>
      <w:overflowPunct w:val="0"/>
      <w:autoSpaceDE w:val="0"/>
      <w:autoSpaceDN w:val="0"/>
      <w:spacing w:beforeLines="50" w:afterLines="50" w:line="252" w:lineRule="auto"/>
      <w:textAlignment w:val="baseline"/>
      <w:outlineLvl w:val="3"/>
    </w:pPr>
    <w:rPr>
      <w:rFonts w:ascii="黑体" w:hAnsi="Cambria" w:eastAsia="黑体" w:cs="Times New Roman"/>
      <w:kern w:val="21"/>
      <w:szCs w:val="21"/>
      <w:lang w:bidi="en-US"/>
    </w:rPr>
  </w:style>
  <w:style w:type="paragraph" w:customStyle="1" w:styleId="146">
    <w:name w:val="普通 (Web)"/>
    <w:basedOn w:val="128"/>
    <w:next w:val="128"/>
    <w:autoRedefine/>
    <w:qFormat/>
    <w:uiPriority w:val="99"/>
    <w:rPr>
      <w:color w:val="auto"/>
    </w:rPr>
  </w:style>
  <w:style w:type="paragraph" w:customStyle="1" w:styleId="147">
    <w:name w:val="标准书眉_奇数页"/>
    <w:next w:val="1"/>
    <w:autoRedefine/>
    <w:qFormat/>
    <w:uiPriority w:val="0"/>
    <w:pPr>
      <w:tabs>
        <w:tab w:val="center" w:pos="4154"/>
        <w:tab w:val="right" w:pos="8306"/>
      </w:tabs>
      <w:spacing w:after="220" w:line="252" w:lineRule="auto"/>
      <w:ind w:left="950" w:hanging="525"/>
      <w:jc w:val="right"/>
    </w:pPr>
    <w:rPr>
      <w:rFonts w:ascii="黑体" w:hAnsi="Cambria" w:eastAsia="黑体" w:cs="Times New Roman"/>
      <w:sz w:val="21"/>
      <w:szCs w:val="21"/>
      <w:lang w:val="en-US" w:eastAsia="zh-CN" w:bidi="ar-SA"/>
    </w:rPr>
  </w:style>
  <w:style w:type="paragraph" w:customStyle="1" w:styleId="148">
    <w:name w:val="附录标识"/>
    <w:basedOn w:val="1"/>
    <w:next w:val="97"/>
    <w:autoRedefine/>
    <w:qFormat/>
    <w:uiPriority w:val="0"/>
    <w:pPr>
      <w:keepNext/>
      <w:widowControl/>
      <w:shd w:val="clear" w:color="FFFFFF" w:fill="FFFFFF"/>
      <w:tabs>
        <w:tab w:val="left" w:pos="360"/>
        <w:tab w:val="left" w:pos="6405"/>
      </w:tabs>
      <w:spacing w:before="640" w:after="280" w:line="252" w:lineRule="auto"/>
      <w:ind w:left="3964" w:hanging="420"/>
      <w:jc w:val="center"/>
      <w:outlineLvl w:val="0"/>
    </w:pPr>
    <w:rPr>
      <w:rFonts w:ascii="黑体" w:hAnsi="Cambria" w:eastAsia="黑体" w:cs="Times New Roman"/>
      <w:szCs w:val="21"/>
      <w:lang w:bidi="en-US"/>
    </w:rPr>
  </w:style>
  <w:style w:type="paragraph" w:customStyle="1" w:styleId="149">
    <w:name w:val="附录表标号"/>
    <w:basedOn w:val="1"/>
    <w:next w:val="97"/>
    <w:autoRedefine/>
    <w:qFormat/>
    <w:uiPriority w:val="0"/>
    <w:pPr>
      <w:widowControl/>
      <w:numPr>
        <w:ilvl w:val="0"/>
        <w:numId w:val="6"/>
      </w:numPr>
      <w:spacing w:line="14" w:lineRule="exact"/>
      <w:ind w:left="811" w:hanging="448"/>
      <w:jc w:val="center"/>
      <w:outlineLvl w:val="0"/>
    </w:pPr>
    <w:rPr>
      <w:rFonts w:ascii="Cambria" w:hAnsi="Cambria" w:eastAsia="宋体" w:cs="Times New Roman"/>
      <w:color w:val="FFFFFF"/>
      <w:lang w:bidi="en-US"/>
    </w:rPr>
  </w:style>
  <w:style w:type="paragraph" w:customStyle="1" w:styleId="150">
    <w:name w:val="附录表标题"/>
    <w:basedOn w:val="1"/>
    <w:next w:val="97"/>
    <w:autoRedefine/>
    <w:qFormat/>
    <w:uiPriority w:val="0"/>
    <w:pPr>
      <w:widowControl/>
      <w:numPr>
        <w:ilvl w:val="1"/>
        <w:numId w:val="6"/>
      </w:numPr>
      <w:tabs>
        <w:tab w:val="left" w:pos="180"/>
      </w:tabs>
      <w:spacing w:beforeLines="50" w:afterLines="50" w:line="252" w:lineRule="auto"/>
      <w:ind w:left="0" w:firstLine="0"/>
      <w:jc w:val="center"/>
    </w:pPr>
    <w:rPr>
      <w:rFonts w:ascii="黑体" w:hAnsi="Cambria" w:eastAsia="黑体" w:cs="Times New Roman"/>
      <w:szCs w:val="21"/>
      <w:lang w:bidi="en-US"/>
    </w:rPr>
  </w:style>
  <w:style w:type="paragraph" w:customStyle="1" w:styleId="151">
    <w:name w:val="附录图标号"/>
    <w:basedOn w:val="1"/>
    <w:autoRedefine/>
    <w:qFormat/>
    <w:uiPriority w:val="0"/>
    <w:pPr>
      <w:keepNext/>
      <w:pageBreakBefore/>
      <w:widowControl/>
      <w:numPr>
        <w:ilvl w:val="0"/>
        <w:numId w:val="7"/>
      </w:numPr>
      <w:spacing w:line="14" w:lineRule="exact"/>
      <w:ind w:left="0" w:firstLine="363"/>
      <w:jc w:val="center"/>
      <w:outlineLvl w:val="0"/>
    </w:pPr>
    <w:rPr>
      <w:rFonts w:ascii="Cambria" w:hAnsi="Cambria" w:eastAsia="宋体" w:cs="Times New Roman"/>
      <w:color w:val="FFFFFF"/>
      <w:lang w:bidi="en-US"/>
    </w:rPr>
  </w:style>
  <w:style w:type="paragraph" w:customStyle="1" w:styleId="152">
    <w:name w:val="附录图标题"/>
    <w:basedOn w:val="1"/>
    <w:next w:val="97"/>
    <w:autoRedefine/>
    <w:qFormat/>
    <w:uiPriority w:val="0"/>
    <w:pPr>
      <w:widowControl/>
      <w:numPr>
        <w:ilvl w:val="1"/>
        <w:numId w:val="7"/>
      </w:numPr>
      <w:tabs>
        <w:tab w:val="left" w:pos="363"/>
      </w:tabs>
      <w:spacing w:beforeLines="50" w:afterLines="50" w:line="252" w:lineRule="auto"/>
      <w:ind w:left="0" w:firstLine="0"/>
      <w:jc w:val="center"/>
    </w:pPr>
    <w:rPr>
      <w:rFonts w:ascii="黑体" w:hAnsi="Cambria" w:eastAsia="黑体" w:cs="Times New Roman"/>
      <w:szCs w:val="21"/>
      <w:lang w:bidi="en-US"/>
    </w:rPr>
  </w:style>
  <w:style w:type="paragraph" w:customStyle="1" w:styleId="153">
    <w:name w:val="附录五级条标题"/>
    <w:basedOn w:val="143"/>
    <w:next w:val="97"/>
    <w:autoRedefine/>
    <w:qFormat/>
    <w:uiPriority w:val="0"/>
    <w:pPr>
      <w:numPr>
        <w:ilvl w:val="6"/>
      </w:numPr>
      <w:ind w:left="2780" w:hanging="1080"/>
      <w:outlineLvl w:val="6"/>
    </w:pPr>
  </w:style>
  <w:style w:type="paragraph" w:customStyle="1" w:styleId="154">
    <w:name w:val="附录章标题"/>
    <w:next w:val="97"/>
    <w:autoRedefine/>
    <w:qFormat/>
    <w:uiPriority w:val="0"/>
    <w:pPr>
      <w:tabs>
        <w:tab w:val="left" w:pos="360"/>
      </w:tabs>
      <w:wordWrap w:val="0"/>
      <w:overflowPunct w:val="0"/>
      <w:autoSpaceDE w:val="0"/>
      <w:spacing w:beforeLines="100" w:afterLines="100" w:line="252" w:lineRule="auto"/>
      <w:ind w:left="950" w:hanging="525"/>
      <w:jc w:val="both"/>
      <w:textAlignment w:val="baseline"/>
      <w:outlineLvl w:val="1"/>
    </w:pPr>
    <w:rPr>
      <w:rFonts w:ascii="黑体" w:hAnsi="Cambria" w:eastAsia="黑体" w:cs="Times New Roman"/>
      <w:kern w:val="21"/>
      <w:sz w:val="21"/>
      <w:szCs w:val="21"/>
      <w:lang w:val="en-US" w:eastAsia="zh-CN" w:bidi="ar-SA"/>
    </w:rPr>
  </w:style>
  <w:style w:type="paragraph" w:customStyle="1" w:styleId="155">
    <w:name w:val="附录一级条标题"/>
    <w:basedOn w:val="154"/>
    <w:next w:val="97"/>
    <w:autoRedefine/>
    <w:qFormat/>
    <w:uiPriority w:val="0"/>
    <w:pPr>
      <w:autoSpaceDN w:val="0"/>
      <w:spacing w:beforeLines="50" w:afterLines="50"/>
      <w:ind w:left="0" w:firstLine="0"/>
      <w:outlineLvl w:val="2"/>
    </w:pPr>
  </w:style>
  <w:style w:type="paragraph" w:customStyle="1" w:styleId="156">
    <w:name w:val="附录字母编号列项（一级）"/>
    <w:autoRedefine/>
    <w:qFormat/>
    <w:uiPriority w:val="0"/>
    <w:pPr>
      <w:tabs>
        <w:tab w:val="left" w:pos="839"/>
      </w:tabs>
      <w:spacing w:after="200" w:line="252" w:lineRule="auto"/>
      <w:ind w:left="839" w:hanging="419"/>
    </w:pPr>
    <w:rPr>
      <w:rFonts w:ascii="宋体" w:hAnsi="Cambria" w:eastAsia="宋体" w:cs="Times New Roman"/>
      <w:sz w:val="21"/>
      <w:szCs w:val="21"/>
      <w:lang w:val="en-US" w:eastAsia="zh-CN" w:bidi="ar-SA"/>
    </w:rPr>
  </w:style>
  <w:style w:type="paragraph" w:customStyle="1" w:styleId="157">
    <w:name w:val="Char Char Char Char1"/>
    <w:basedOn w:val="1"/>
    <w:autoRedefine/>
    <w:qFormat/>
    <w:uiPriority w:val="0"/>
    <w:pPr>
      <w:widowControl/>
      <w:spacing w:after="160" w:line="240" w:lineRule="exact"/>
      <w:ind w:firstLine="200" w:firstLineChars="200"/>
    </w:pPr>
    <w:rPr>
      <w:rFonts w:ascii="Times New Roman" w:hAnsi="Times New Roman" w:eastAsia="宋体" w:cs="Times New Roman"/>
      <w:kern w:val="2"/>
      <w:sz w:val="21"/>
      <w:szCs w:val="20"/>
      <w:lang w:eastAsia="zh-CN"/>
    </w:rPr>
  </w:style>
  <w:style w:type="paragraph" w:customStyle="1" w:styleId="158">
    <w:name w:val="四级无"/>
    <w:basedOn w:val="127"/>
    <w:autoRedefine/>
    <w:qFormat/>
    <w:uiPriority w:val="0"/>
    <w:pPr>
      <w:numPr>
        <w:ilvl w:val="0"/>
        <w:numId w:val="0"/>
      </w:numPr>
      <w:spacing w:beforeLines="0" w:afterLines="0" w:line="252" w:lineRule="auto"/>
    </w:pPr>
    <w:rPr>
      <w:rFonts w:ascii="宋体" w:hAnsi="Cambria" w:eastAsia="宋体"/>
    </w:rPr>
  </w:style>
  <w:style w:type="paragraph" w:customStyle="1" w:styleId="159">
    <w:name w:val="正文图标题"/>
    <w:next w:val="97"/>
    <w:autoRedefine/>
    <w:qFormat/>
    <w:uiPriority w:val="0"/>
    <w:pPr>
      <w:numPr>
        <w:ilvl w:val="0"/>
        <w:numId w:val="8"/>
      </w:numPr>
      <w:tabs>
        <w:tab w:val="left" w:pos="360"/>
      </w:tabs>
      <w:spacing w:beforeLines="50" w:afterLines="50" w:line="252" w:lineRule="auto"/>
      <w:jc w:val="center"/>
    </w:pPr>
    <w:rPr>
      <w:rFonts w:ascii="黑体" w:hAnsi="Cambria" w:eastAsia="黑体" w:cs="Times New Roman"/>
      <w:sz w:val="21"/>
      <w:szCs w:val="21"/>
      <w:lang w:val="en-US" w:eastAsia="zh-CN" w:bidi="ar-SA"/>
    </w:rPr>
  </w:style>
  <w:style w:type="paragraph" w:customStyle="1" w:styleId="160">
    <w:name w:val="其他发布日期"/>
    <w:basedOn w:val="161"/>
    <w:autoRedefine/>
    <w:qFormat/>
    <w:uiPriority w:val="0"/>
    <w:pPr>
      <w:framePr w:wrap="around" w:vAnchor="page" w:hAnchor="text" w:x="1419"/>
      <w:numPr>
        <w:ilvl w:val="0"/>
        <w:numId w:val="9"/>
      </w:numPr>
    </w:pPr>
  </w:style>
  <w:style w:type="paragraph" w:customStyle="1" w:styleId="161">
    <w:name w:val="发布日期"/>
    <w:autoRedefine/>
    <w:qFormat/>
    <w:uiPriority w:val="0"/>
    <w:pPr>
      <w:framePr w:w="3997" w:h="471" w:hRule="exact" w:vSpace="181" w:wrap="around" w:vAnchor="margin" w:hAnchor="page" w:x="7089" w:y="14097" w:anchorLock="1"/>
      <w:spacing w:after="200" w:line="252" w:lineRule="auto"/>
    </w:pPr>
    <w:rPr>
      <w:rFonts w:ascii="Cambria" w:hAnsi="Cambria" w:eastAsia="黑体" w:cs="Times New Roman"/>
      <w:sz w:val="28"/>
      <w:szCs w:val="21"/>
      <w:lang w:val="en-US" w:eastAsia="zh-CN" w:bidi="ar-SA"/>
    </w:rPr>
  </w:style>
  <w:style w:type="paragraph" w:customStyle="1" w:styleId="162">
    <w:name w:val="font5"/>
    <w:basedOn w:val="1"/>
    <w:autoRedefine/>
    <w:qFormat/>
    <w:uiPriority w:val="0"/>
    <w:pPr>
      <w:widowControl/>
      <w:spacing w:before="100" w:beforeAutospacing="1" w:after="100" w:afterAutospacing="1" w:line="252" w:lineRule="auto"/>
    </w:pPr>
    <w:rPr>
      <w:rFonts w:ascii="宋体" w:hAnsi="宋体" w:eastAsia="宋体" w:cs="宋体"/>
      <w:sz w:val="18"/>
      <w:szCs w:val="18"/>
      <w:lang w:bidi="en-US"/>
    </w:rPr>
  </w:style>
  <w:style w:type="paragraph" w:customStyle="1" w:styleId="163">
    <w:name w:val="font6"/>
    <w:basedOn w:val="1"/>
    <w:autoRedefine/>
    <w:qFormat/>
    <w:uiPriority w:val="0"/>
    <w:pPr>
      <w:widowControl/>
      <w:spacing w:before="100" w:beforeAutospacing="1" w:after="100" w:afterAutospacing="1" w:line="252" w:lineRule="auto"/>
    </w:pPr>
    <w:rPr>
      <w:rFonts w:ascii="宋体" w:hAnsi="宋体" w:eastAsia="宋体" w:cs="宋体"/>
      <w:sz w:val="24"/>
      <w:lang w:bidi="en-US"/>
    </w:rPr>
  </w:style>
  <w:style w:type="paragraph" w:customStyle="1" w:styleId="164">
    <w:name w:val="font7"/>
    <w:basedOn w:val="1"/>
    <w:autoRedefine/>
    <w:qFormat/>
    <w:uiPriority w:val="0"/>
    <w:pPr>
      <w:widowControl/>
      <w:spacing w:before="100" w:beforeAutospacing="1" w:after="100" w:afterAutospacing="1" w:line="252" w:lineRule="auto"/>
    </w:pPr>
    <w:rPr>
      <w:rFonts w:ascii="宋体" w:hAnsi="宋体" w:eastAsia="宋体" w:cs="宋体"/>
      <w:sz w:val="24"/>
      <w:lang w:bidi="en-US"/>
    </w:rPr>
  </w:style>
  <w:style w:type="paragraph" w:customStyle="1" w:styleId="1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sz w:val="24"/>
      <w:lang w:bidi="en-US"/>
    </w:rPr>
  </w:style>
  <w:style w:type="paragraph" w:customStyle="1" w:styleId="1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sz w:val="24"/>
      <w:lang w:bidi="en-US"/>
    </w:rPr>
  </w:style>
  <w:style w:type="paragraph" w:customStyle="1" w:styleId="16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52" w:lineRule="auto"/>
      <w:jc w:val="center"/>
    </w:pPr>
    <w:rPr>
      <w:rFonts w:ascii="宋体" w:hAnsi="宋体" w:eastAsia="宋体" w:cs="宋体"/>
      <w:sz w:val="24"/>
      <w:lang w:bidi="en-US"/>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sz w:val="24"/>
      <w:lang w:bidi="en-US"/>
    </w:rPr>
  </w:style>
  <w:style w:type="paragraph" w:customStyle="1" w:styleId="1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b/>
      <w:bCs/>
      <w:sz w:val="32"/>
      <w:szCs w:val="32"/>
      <w:lang w:bidi="en-US"/>
    </w:rPr>
  </w:style>
  <w:style w:type="paragraph" w:customStyle="1" w:styleId="17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52" w:lineRule="auto"/>
      <w:jc w:val="center"/>
    </w:pPr>
    <w:rPr>
      <w:rFonts w:ascii="宋体" w:hAnsi="宋体" w:eastAsia="宋体" w:cs="宋体"/>
      <w:sz w:val="24"/>
      <w:lang w:bidi="en-US"/>
    </w:rPr>
  </w:style>
  <w:style w:type="paragraph" w:customStyle="1" w:styleId="171">
    <w:name w:val="xl71"/>
    <w:basedOn w:val="1"/>
    <w:autoRedefine/>
    <w:qFormat/>
    <w:uiPriority w:val="0"/>
    <w:pPr>
      <w:widowControl/>
      <w:spacing w:before="100" w:beforeAutospacing="1" w:after="100" w:afterAutospacing="1" w:line="252" w:lineRule="auto"/>
      <w:jc w:val="center"/>
    </w:pPr>
    <w:rPr>
      <w:rFonts w:ascii="宋体" w:hAnsi="宋体" w:eastAsia="宋体" w:cs="宋体"/>
      <w:sz w:val="32"/>
      <w:szCs w:val="32"/>
      <w:lang w:bidi="en-US"/>
    </w:rPr>
  </w:style>
  <w:style w:type="paragraph" w:customStyle="1" w:styleId="17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hAnsi="Cambria" w:eastAsia="宋体" w:cs="Times New Roman"/>
      <w:b/>
      <w:bCs/>
      <w:spacing w:val="20"/>
      <w:w w:val="148"/>
      <w:sz w:val="52"/>
      <w:szCs w:val="21"/>
      <w:lang w:val="en-US" w:eastAsia="zh-CN" w:bidi="ar-SA"/>
    </w:rPr>
  </w:style>
  <w:style w:type="paragraph" w:customStyle="1" w:styleId="173">
    <w:name w:val="封面标准号1"/>
    <w:autoRedefine/>
    <w:qFormat/>
    <w:uiPriority w:val="0"/>
    <w:pPr>
      <w:widowControl w:val="0"/>
      <w:kinsoku w:val="0"/>
      <w:overflowPunct w:val="0"/>
      <w:autoSpaceDE w:val="0"/>
      <w:autoSpaceDN w:val="0"/>
      <w:spacing w:before="308" w:after="200" w:line="252" w:lineRule="auto"/>
      <w:jc w:val="right"/>
      <w:textAlignment w:val="center"/>
    </w:pPr>
    <w:rPr>
      <w:rFonts w:ascii="Cambria" w:hAnsi="Cambria" w:eastAsia="宋体" w:cs="Times New Roman"/>
      <w:sz w:val="28"/>
      <w:szCs w:val="21"/>
      <w:lang w:val="en-US" w:eastAsia="zh-CN" w:bidi="ar-SA"/>
    </w:rPr>
  </w:style>
  <w:style w:type="paragraph" w:customStyle="1" w:styleId="174">
    <w:name w:val="彩色底纹 - 着色 11"/>
    <w:autoRedefine/>
    <w:semiHidden/>
    <w:qFormat/>
    <w:uiPriority w:val="99"/>
    <w:rPr>
      <w:rFonts w:ascii="Cambria" w:hAnsi="Cambria" w:eastAsia="宋体" w:cs="Times New Roman"/>
      <w:sz w:val="22"/>
      <w:szCs w:val="21"/>
      <w:lang w:val="en-US" w:eastAsia="en-US" w:bidi="en-US"/>
    </w:rPr>
  </w:style>
  <w:style w:type="paragraph" w:customStyle="1" w:styleId="175">
    <w:name w:val="Char Char Char Char2"/>
    <w:basedOn w:val="1"/>
    <w:autoRedefine/>
    <w:qFormat/>
    <w:uiPriority w:val="0"/>
    <w:pPr>
      <w:widowControl/>
      <w:spacing w:after="160" w:line="240" w:lineRule="exact"/>
      <w:ind w:firstLine="200" w:firstLineChars="200"/>
    </w:pPr>
    <w:rPr>
      <w:rFonts w:ascii="Times New Roman" w:hAnsi="Times New Roman" w:eastAsia="宋体" w:cs="Times New Roman"/>
      <w:kern w:val="2"/>
      <w:sz w:val="21"/>
      <w:szCs w:val="20"/>
      <w:lang w:eastAsia="zh-CN"/>
    </w:rPr>
  </w:style>
  <w:style w:type="character" w:customStyle="1" w:styleId="176">
    <w:name w:val="apple-converted-space"/>
    <w:basedOn w:val="29"/>
    <w:autoRedefine/>
    <w:qFormat/>
    <w:uiPriority w:val="0"/>
  </w:style>
  <w:style w:type="character" w:customStyle="1" w:styleId="177">
    <w:name w:val="文档结构图 字符"/>
    <w:basedOn w:val="29"/>
    <w:link w:val="12"/>
    <w:autoRedefine/>
    <w:semiHidden/>
    <w:qFormat/>
    <w:uiPriority w:val="99"/>
    <w:rPr>
      <w:rFonts w:ascii="宋体" w:hAnsiTheme="minorHAnsi" w:cstheme="minorBidi"/>
      <w:sz w:val="18"/>
      <w:szCs w:val="18"/>
      <w:lang w:eastAsia="en-US"/>
    </w:rPr>
  </w:style>
  <w:style w:type="paragraph" w:customStyle="1" w:styleId="178">
    <w:name w:val="TOC 标题1"/>
    <w:basedOn w:val="2"/>
    <w:next w:val="1"/>
    <w:autoRedefine/>
    <w:unhideWhenUsed/>
    <w:qFormat/>
    <w:uiPriority w:val="39"/>
    <w:pPr>
      <w:keepNext/>
      <w:keepLines/>
      <w:widowControl/>
      <w:autoSpaceDE/>
      <w:autoSpaceDN/>
      <w:adjustRightInd/>
      <w:spacing w:before="480"/>
      <w:jc w:val="left"/>
      <w:outlineLvl w:val="9"/>
    </w:pPr>
    <w:rPr>
      <w:rFonts w:asciiTheme="majorHAnsi" w:hAnsiTheme="majorHAnsi" w:eastAsiaTheme="majorEastAsia" w:cstheme="majorBidi"/>
      <w:b/>
      <w:bCs/>
      <w:color w:val="376092" w:themeColor="accent1" w:themeShade="BF"/>
      <w:sz w:val="28"/>
      <w:szCs w:val="28"/>
      <w:lang w:val="en-US" w:eastAsia="zh-CN" w:bidi="ar-SA"/>
    </w:rPr>
  </w:style>
  <w:style w:type="character" w:customStyle="1" w:styleId="179">
    <w:name w:val="op-calendar-hover-suit1"/>
    <w:autoRedefine/>
    <w:qFormat/>
    <w:uiPriority w:val="0"/>
  </w:style>
  <w:style w:type="paragraph" w:customStyle="1" w:styleId="180">
    <w:name w:val="Char1"/>
    <w:basedOn w:val="1"/>
    <w:autoRedefine/>
    <w:qFormat/>
    <w:uiPriority w:val="0"/>
    <w:pPr>
      <w:widowControl/>
      <w:spacing w:after="160" w:line="240" w:lineRule="exact"/>
    </w:pPr>
    <w:rPr>
      <w:rFonts w:ascii="Times New Roman" w:hAnsi="Times New Roman" w:eastAsia="宋体" w:cs="Times New Roman"/>
      <w:kern w:val="2"/>
      <w:sz w:val="21"/>
      <w:szCs w:val="24"/>
      <w:lang w:eastAsia="zh-CN"/>
    </w:rPr>
  </w:style>
  <w:style w:type="character" w:customStyle="1" w:styleId="181">
    <w:name w:val="发布"/>
    <w:autoRedefine/>
    <w:qFormat/>
    <w:uiPriority w:val="0"/>
    <w:rPr>
      <w:rFonts w:ascii="黑体" w:eastAsia="黑体"/>
      <w:spacing w:val="22"/>
      <w:w w:val="100"/>
      <w:position w:val="3"/>
      <w:sz w:val="28"/>
    </w:rPr>
  </w:style>
  <w:style w:type="paragraph" w:customStyle="1" w:styleId="18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83">
    <w:name w:val="实施日期"/>
    <w:basedOn w:val="161"/>
    <w:autoRedefine/>
    <w:qFormat/>
    <w:uiPriority w:val="0"/>
    <w:pPr>
      <w:framePr w:w="0" w:hRule="auto" w:vSpace="0" w:wrap="auto" w:hAnchor="text" w:xAlign="left" w:yAlign="inline" w:anchorLock="0"/>
      <w:tabs>
        <w:tab w:val="left" w:pos="2551"/>
      </w:tabs>
      <w:spacing w:after="0" w:line="240" w:lineRule="auto"/>
      <w:ind w:left="2551" w:hanging="850"/>
      <w:jc w:val="right"/>
    </w:pPr>
    <w:rPr>
      <w:rFonts w:ascii="Times New Roman" w:hAnsi="Times New Roman"/>
      <w:szCs w:val="20"/>
    </w:rPr>
  </w:style>
  <w:style w:type="paragraph" w:customStyle="1" w:styleId="184">
    <w:name w:val="其他发布部门"/>
    <w:basedOn w:val="1"/>
    <w:autoRedefine/>
    <w:qFormat/>
    <w:uiPriority w:val="0"/>
    <w:pPr>
      <w:widowControl/>
      <w:spacing w:line="0" w:lineRule="atLeast"/>
      <w:jc w:val="center"/>
    </w:pPr>
    <w:rPr>
      <w:rFonts w:ascii="黑体" w:hAnsi="Times New Roman" w:eastAsia="黑体" w:cs="Times New Roman"/>
      <w:spacing w:val="20"/>
      <w:w w:val="135"/>
      <w:sz w:val="36"/>
      <w:szCs w:val="20"/>
      <w:lang w:eastAsia="zh-CN"/>
    </w:rPr>
  </w:style>
  <w:style w:type="paragraph" w:customStyle="1" w:styleId="185">
    <w:name w:val="封面正文"/>
    <w:autoRedefine/>
    <w:qFormat/>
    <w:uiPriority w:val="0"/>
    <w:pPr>
      <w:jc w:val="both"/>
    </w:pPr>
    <w:rPr>
      <w:rFonts w:ascii="Times New Roman" w:hAnsi="Times New Roman" w:eastAsia="宋体" w:cs="Times New Roman"/>
      <w:lang w:val="en-US" w:eastAsia="zh-CN" w:bidi="ar-SA"/>
    </w:rPr>
  </w:style>
  <w:style w:type="paragraph" w:customStyle="1" w:styleId="186">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8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8">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92">
    <w:name w:val="Heading2"/>
    <w:basedOn w:val="1"/>
    <w:next w:val="1"/>
    <w:autoRedefine/>
    <w:qFormat/>
    <w:uiPriority w:val="0"/>
    <w:pPr>
      <w:keepNext/>
      <w:keepLines/>
      <w:widowControl/>
      <w:spacing w:before="260" w:after="260" w:line="413" w:lineRule="auto"/>
      <w:textAlignment w:val="baseline"/>
    </w:pPr>
    <w:rPr>
      <w:rFonts w:ascii="Arial" w:hAnsi="Arial" w:eastAsia="黑体" w:cs="Times New Roman"/>
      <w:kern w:val="2"/>
      <w:sz w:val="32"/>
      <w:szCs w:val="21"/>
      <w:lang w:eastAsia="zh-CN"/>
    </w:rPr>
  </w:style>
  <w:style w:type="character" w:customStyle="1" w:styleId="193">
    <w:name w:val="NormalCharacter"/>
    <w:autoRedefine/>
    <w:qFormat/>
    <w:uiPriority w:val="0"/>
  </w:style>
  <w:style w:type="paragraph" w:customStyle="1" w:styleId="194">
    <w:name w:val="TOC 标题2"/>
    <w:basedOn w:val="2"/>
    <w:next w:val="1"/>
    <w:autoRedefine/>
    <w:unhideWhenUsed/>
    <w:qFormat/>
    <w:uiPriority w:val="39"/>
    <w:pPr>
      <w:keepNext/>
      <w:keepLines/>
      <w:widowControl/>
      <w:autoSpaceDE/>
      <w:autoSpaceDN/>
      <w:adjustRightInd/>
      <w:spacing w:before="240" w:line="259" w:lineRule="auto"/>
      <w:jc w:val="left"/>
      <w:outlineLvl w:val="9"/>
    </w:pPr>
    <w:rPr>
      <w:rFonts w:asciiTheme="majorHAnsi" w:hAnsiTheme="majorHAnsi" w:eastAsiaTheme="majorEastAsia" w:cstheme="majorBidi"/>
      <w:color w:val="376092" w:themeColor="accent1" w:themeShade="BF"/>
      <w:sz w:val="32"/>
      <w:szCs w:val="32"/>
      <w:lang w:val="en-US" w:eastAsia="zh-CN" w:bidi="ar-SA"/>
    </w:rPr>
  </w:style>
  <w:style w:type="paragraph" w:customStyle="1" w:styleId="195">
    <w:name w:val="修订1"/>
    <w:autoRedefine/>
    <w:hidden/>
    <w:unhideWhenUsed/>
    <w:qFormat/>
    <w:uiPriority w:val="99"/>
    <w:rPr>
      <w:rFonts w:asciiTheme="minorHAnsi" w:hAnsiTheme="minorHAnsi" w:eastAsiaTheme="minorEastAsia" w:cstheme="minorBidi"/>
      <w:sz w:val="22"/>
      <w:szCs w:val="22"/>
      <w:lang w:val="en-US" w:eastAsia="en-US" w:bidi="ar-SA"/>
    </w:rPr>
  </w:style>
  <w:style w:type="paragraph" w:customStyle="1" w:styleId="196">
    <w:name w:val="修订2"/>
    <w:hidden/>
    <w:unhideWhenUsed/>
    <w:qFormat/>
    <w:uiPriority w:val="99"/>
    <w:rPr>
      <w:rFonts w:asciiTheme="minorHAnsi" w:hAnsiTheme="minorHAnsi" w:eastAsiaTheme="minorEastAsia" w:cstheme="minorBidi"/>
      <w:sz w:val="22"/>
      <w:szCs w:val="22"/>
      <w:lang w:val="en-US" w:eastAsia="en-US" w:bidi="ar-SA"/>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9">
    <w:name w:val="修订3"/>
    <w:hidden/>
    <w:semiHidden/>
    <w:qFormat/>
    <w:uiPriority w:val="99"/>
    <w:rPr>
      <w:rFonts w:asciiTheme="minorHAnsi" w:hAnsiTheme="minorHAnsi" w:eastAsiaTheme="minorEastAsia" w:cstheme="minorBidi"/>
      <w:sz w:val="22"/>
      <w:szCs w:val="22"/>
      <w:lang w:val="en-US" w:eastAsia="en-US" w:bidi="ar-SA"/>
    </w:rPr>
  </w:style>
  <w:style w:type="paragraph" w:customStyle="1" w:styleId="200">
    <w:name w:val="修订4"/>
    <w:hidden/>
    <w:unhideWhenUsed/>
    <w:qFormat/>
    <w:uiPriority w:val="99"/>
    <w:rPr>
      <w:rFonts w:asciiTheme="minorHAnsi" w:hAnsiTheme="minorHAnsi" w:eastAsiaTheme="minorEastAsia" w:cstheme="minorBidi"/>
      <w:sz w:val="22"/>
      <w:szCs w:val="22"/>
      <w:lang w:val="en-US" w:eastAsia="en-US" w:bidi="ar-SA"/>
    </w:rPr>
  </w:style>
  <w:style w:type="paragraph" w:customStyle="1" w:styleId="201">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2515</Words>
  <Characters>3250</Characters>
  <Lines>184</Lines>
  <Paragraphs>52</Paragraphs>
  <TotalTime>9</TotalTime>
  <ScaleCrop>false</ScaleCrop>
  <LinksUpToDate>false</LinksUpToDate>
  <CharactersWithSpaces>3434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2024-12-27T06:06:00Z</dcterms:created>
  <dc:creator>AutoBVT</dc:creator>
  <cp:lastModifiedBy>渡渡鸟</cp:lastModifiedBy>
  <dcterms:modified xsi:type="dcterms:W3CDTF">2025-01-08T07:57:08Z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AC48743CF96048BF99521384EF1008FA_13</vt:lpwstr>
  </property>
  <property fmtid="{D5CDD505-2E9C-101B-9397-08002B2CF9AE}" pid="4" name="KSOTemplateDocerSaveRecord">
    <vt:lpwstr>eyJoZGlkIjoiMzMxMmFkNTJiNDU1ODRmYWU3MDZlOTE3MmYzY2FlOTgiLCJ1c2VySWQiOiI3NjU4OTgzNTkifQ==</vt:lpwstr>
  </property>
</Properties>
</file>